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5"/>
        <w:jc w:val="lef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MSS-DN-ZPP-26-ZO-</w:t>
      </w:r>
      <w:r>
        <w:rPr>
          <w:rFonts w:cs="Tahoma" w:ascii="Tahoma" w:hAnsi="Tahoma"/>
          <w:sz w:val="18"/>
          <w:szCs w:val="18"/>
        </w:rPr>
        <w:t>9</w:t>
      </w:r>
      <w:r>
        <w:rPr>
          <w:rFonts w:cs="Tahoma" w:ascii="Tahoma" w:hAnsi="Tahoma"/>
          <w:sz w:val="18"/>
          <w:szCs w:val="18"/>
        </w:rPr>
        <w:t>/2023</w:t>
        <w:tab/>
      </w:r>
      <w:r>
        <w:rPr>
          <w:rFonts w:cs="Tahoma" w:ascii="Tahoma" w:hAnsi="Tahoma"/>
          <w:color w:val="FF0000"/>
          <w:sz w:val="18"/>
          <w:szCs w:val="18"/>
        </w:rPr>
        <w:tab/>
      </w:r>
      <w:r>
        <w:rPr>
          <w:rFonts w:cs="Tahoma" w:ascii="Tahoma" w:hAnsi="Tahoma"/>
          <w:sz w:val="18"/>
          <w:szCs w:val="18"/>
        </w:rPr>
        <w:tab/>
        <w:tab/>
        <w:tab/>
        <w:t xml:space="preserve">    </w:t>
      </w:r>
      <w:r>
        <w:rPr>
          <w:rFonts w:cs="Tahoma" w:ascii="Tahoma" w:hAnsi="Tahoma"/>
          <w:bCs/>
          <w:sz w:val="18"/>
          <w:szCs w:val="18"/>
        </w:rPr>
        <w:t xml:space="preserve">Załącznik nr 6 do Zapytania Ofertowego </w:t>
      </w:r>
    </w:p>
    <w:p>
      <w:pPr>
        <w:pStyle w:val="Normal"/>
        <w:ind w:right="566" w:hanging="0"/>
        <w:jc w:val="center"/>
        <w:rPr>
          <w:rFonts w:ascii="Tahoma" w:hAnsi="Tahoma" w:cs="Tahoma"/>
          <w:b/>
          <w:b/>
          <w:sz w:val="18"/>
          <w:szCs w:val="18"/>
          <w:lang w:eastAsia="pl-PL"/>
        </w:rPr>
      </w:pPr>
      <w:r>
        <w:rPr>
          <w:rFonts w:cs="Tahoma" w:ascii="Tahoma" w:hAnsi="Tahoma"/>
          <w:b/>
          <w:sz w:val="18"/>
          <w:szCs w:val="18"/>
          <w:lang w:eastAsia="pl-PL"/>
        </w:rPr>
      </w:r>
    </w:p>
    <w:p>
      <w:pPr>
        <w:pStyle w:val="Normal"/>
        <w:ind w:right="566" w:hanging="0"/>
        <w:rPr>
          <w:rFonts w:ascii="Tahoma" w:hAnsi="Tahoma" w:cs="Tahoma"/>
          <w:b/>
          <w:b/>
          <w:sz w:val="18"/>
          <w:szCs w:val="18"/>
          <w:lang w:eastAsia="pl-PL"/>
        </w:rPr>
      </w:pPr>
      <w:r>
        <w:rPr>
          <w:rFonts w:cs="Tahoma" w:ascii="Tahoma" w:hAnsi="Tahoma"/>
          <w:b/>
          <w:sz w:val="18"/>
          <w:szCs w:val="18"/>
          <w:lang w:eastAsia="pl-PL"/>
        </w:rPr>
      </w:r>
    </w:p>
    <w:p>
      <w:pPr>
        <w:pStyle w:val="Normal"/>
        <w:ind w:right="566" w:hanging="0"/>
        <w:jc w:val="center"/>
        <w:rPr>
          <w:rFonts w:ascii="Tahoma" w:hAnsi="Tahoma" w:cs="Tahoma"/>
          <w:b/>
          <w:b/>
          <w:sz w:val="18"/>
          <w:szCs w:val="18"/>
          <w:lang w:eastAsia="pl-PL"/>
        </w:rPr>
      </w:pPr>
      <w:r>
        <w:rPr>
          <w:rFonts w:cs="Tahoma" w:ascii="Tahoma" w:hAnsi="Tahoma"/>
          <w:b/>
          <w:sz w:val="18"/>
          <w:szCs w:val="18"/>
          <w:lang w:eastAsia="pl-PL"/>
        </w:rPr>
        <w:t>Oświadczenie</w:t>
      </w:r>
    </w:p>
    <w:p>
      <w:pPr>
        <w:pStyle w:val="Normal"/>
        <w:ind w:right="566" w:hanging="0"/>
        <w:jc w:val="center"/>
        <w:rPr>
          <w:rFonts w:ascii="Tahoma" w:hAnsi="Tahoma" w:cs="Tahoma"/>
          <w:b/>
          <w:b/>
          <w:sz w:val="18"/>
          <w:szCs w:val="18"/>
          <w:lang w:eastAsia="pl-PL"/>
        </w:rPr>
      </w:pPr>
      <w:r>
        <w:rPr/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 postępowaniu o udzielenie zamówienia publicznego</w:t>
      </w:r>
    </w:p>
    <w:p>
      <w:pPr>
        <w:pStyle w:val="Tretekstu"/>
        <w:jc w:val="both"/>
        <w:rPr>
          <w:rFonts w:ascii="Tahoma" w:hAnsi="Tahoma" w:cs="Tahoma"/>
          <w:b/>
          <w:b/>
          <w:sz w:val="18"/>
          <w:szCs w:val="18"/>
        </w:rPr>
      </w:pPr>
      <w:bookmarkStart w:id="0" w:name="_GoBack"/>
      <w:bookmarkEnd w:id="0"/>
      <w:r>
        <w:rPr>
          <w:rFonts w:cs="Tahoma" w:ascii="Tahoma" w:hAnsi="Tahoma"/>
          <w:b/>
          <w:sz w:val="18"/>
          <w:szCs w:val="18"/>
        </w:rPr>
        <w:t xml:space="preserve">na </w:t>
      </w:r>
      <w:r>
        <w:rPr>
          <w:rFonts w:cs="Tahoma" w:ascii="Tahoma" w:hAnsi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</w:t>
      </w:r>
      <w:r>
        <w:rPr>
          <w:rFonts w:cs="Tahoma" w:ascii="Tahoma" w:hAnsi="Tahoma"/>
          <w:b/>
          <w:bCs/>
          <w:sz w:val="18"/>
          <w:szCs w:val="18"/>
        </w:rPr>
        <w:t>kaseta metalowa, ozonator</w:t>
      </w:r>
      <w:r>
        <w:rPr>
          <w:rFonts w:cs="Tahoma" w:ascii="Tahoma" w:hAnsi="Tahoma"/>
          <w:b/>
          <w:bCs/>
          <w:sz w:val="18"/>
          <w:szCs w:val="18"/>
        </w:rPr>
        <w:t>.</w:t>
      </w:r>
    </w:p>
    <w:p>
      <w:pPr>
        <w:pStyle w:val="Normal"/>
        <w:ind w:right="849" w:hanging="0"/>
        <w:rPr>
          <w:rFonts w:ascii="Tahoma" w:hAnsi="Tahoma" w:cs="Tahoma"/>
          <w:b/>
          <w:b/>
          <w:sz w:val="18"/>
          <w:szCs w:val="18"/>
          <w:lang w:eastAsia="pl-PL"/>
        </w:rPr>
      </w:pPr>
      <w:r>
        <w:rPr>
          <w:rFonts w:cs="Tahoma" w:ascii="Tahoma" w:hAnsi="Tahoma"/>
          <w:b/>
          <w:sz w:val="18"/>
          <w:szCs w:val="18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9639" w:leader="none"/>
        </w:tabs>
        <w:suppressAutoHyphens w:val="true"/>
        <w:spacing w:lineRule="auto" w:line="276"/>
        <w:ind w:left="142" w:right="-1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Oświadczenie, iż oferowany przedmiot zamówienia posiada dokumenty wymagane przez polskie prawo na podstawie których może być wprowadzony do stosowania w placówkach ochrony zdrowia w RP</w:t>
      </w:r>
      <w:bookmarkStart w:id="1" w:name="__RefHeading__66_381024118"/>
      <w:bookmarkEnd w:id="1"/>
    </w:p>
    <w:p>
      <w:pPr>
        <w:pStyle w:val="Normal"/>
        <w:widowControl w:val="false"/>
        <w:tabs>
          <w:tab w:val="clear" w:pos="708"/>
          <w:tab w:val="left" w:pos="9072" w:leader="none"/>
        </w:tabs>
        <w:suppressAutoHyphens w:val="true"/>
        <w:spacing w:lineRule="auto" w:line="276"/>
        <w:ind w:left="142" w:right="849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97"/>
      </w:tblGrid>
      <w:tr>
        <w:trPr/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Tahoma" w:hAnsi="Tahoma" w:cs="Tahoma"/>
                <w:b/>
                <w:b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>
        <w:trPr/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 xml:space="preserve">Nazwa </w:t>
            </w:r>
            <w:r>
              <w:rPr>
                <w:rFonts w:cs="Tahoma" w:ascii="Tahoma" w:hAnsi="Tahoma"/>
                <w:sz w:val="18"/>
                <w:szCs w:val="18"/>
                <w:lang w:eastAsia="ar-SA"/>
              </w:rPr>
              <w:t>i adres Wykonawcy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>
        <w:trPr/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 xml:space="preserve">Nazwa i adres Partnera/-ów 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Tahoma" w:hAnsi="Tahoma" w:cs="Tahoma"/>
                <w:i/>
                <w:i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>
        <w:trPr>
          <w:trHeight w:val="1232" w:hRule="atLeast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*I. Oświadczam/-y, że: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360" w:before="0" w:after="120"/>
              <w:ind w:left="357" w:hang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Dotyczy wyrobu/wyrobów zaoferowanego/ych przez nas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dokonana ocena zgodności oferowanego wyrobu medycznego przed jego wprowadzeniem do obrotu oraz wprowadzenie oferowanego wyrobu do obrotu spełniają wszystkie wymagania określone przepisami ustawy z dnia 20 maja 2010 r. o wyrobach medycznych (Dz. U. z 2020 r. poz. 186 ze zm.)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>
            <w:pPr>
              <w:pStyle w:val="Normal"/>
              <w:widowControl w:val="false"/>
              <w:spacing w:before="120" w:after="120"/>
              <w:ind w:left="360" w:hanging="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>
            <w:pPr>
              <w:pStyle w:val="Normal"/>
              <w:widowControl w:val="false"/>
              <w:ind w:left="357" w:hang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>
            <w:pPr>
              <w:pStyle w:val="Normal"/>
              <w:widowControl w:val="false"/>
              <w:ind w:left="357" w:hang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>
        <w:trPr/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230" w:hRule="atLeast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  <w:t>*II. Oświadczam/-y, że: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360" w:before="0" w:after="120"/>
              <w:ind w:left="357" w:hang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Wyroby zaoferowane przez nas w Pakiecie ………………………..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b/>
                <w:sz w:val="18"/>
                <w:szCs w:val="18"/>
                <w:u w:val="single"/>
              </w:rPr>
              <w:t>nie są zakwalifikowane</w:t>
            </w:r>
            <w:r>
              <w:rPr>
                <w:rFonts w:cs="Tahoma" w:ascii="Tahoma" w:hAnsi="Tahoma"/>
                <w:sz w:val="18"/>
                <w:szCs w:val="18"/>
              </w:rPr>
              <w:t xml:space="preserve"> jako wyroby medyczne, zgodnie z ustawą o wyrobach medycznych z dnia 20.05.2010</w:t>
            </w:r>
            <w:r>
              <w:rPr>
                <w:rFonts w:cs="Tahoma" w:ascii="Tahoma" w:hAnsi="Tahoma"/>
                <w:sz w:val="18"/>
                <w:szCs w:val="18"/>
                <w:lang w:eastAsia="en-GB"/>
              </w:rPr>
              <w:t xml:space="preserve"> (Dz. U. z 2020 r. poz. 186 ze zm.).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sz w:val="18"/>
                <w:szCs w:val="18"/>
                <w:lang w:eastAsia="en-GB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GB"/>
              </w:rPr>
            </w:pPr>
            <w:r>
              <w:rPr>
                <w:rFonts w:cs="Tahoma" w:ascii="Tahoma" w:hAnsi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>
        <w:trPr>
          <w:trHeight w:val="822" w:hRule="atLeast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Spacing"/>
        <w:keepNext w:val="true"/>
        <w:keepLines/>
        <w:ind w:right="-2" w:hanging="0"/>
        <w:jc w:val="both"/>
        <w:rPr>
          <w:rFonts w:ascii="Tahoma" w:hAnsi="Tahoma" w:eastAsia="Arial" w:cs="Tahoma"/>
          <w:sz w:val="18"/>
          <w:szCs w:val="18"/>
          <w:lang w:eastAsia="ar-SA"/>
        </w:rPr>
      </w:pPr>
      <w:r>
        <w:rPr>
          <w:rFonts w:eastAsia="Arial" w:cs="Tahoma" w:ascii="Tahoma" w:hAnsi="Tahoma"/>
          <w:sz w:val="18"/>
          <w:szCs w:val="18"/>
          <w:lang w:eastAsia="ar-SA"/>
        </w:rPr>
      </w:r>
    </w:p>
    <w:p>
      <w:pPr>
        <w:pStyle w:val="NoSpacing"/>
        <w:keepNext w:val="true"/>
        <w:keepLines/>
        <w:ind w:right="-2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Spacing"/>
        <w:keepNext w:val="true"/>
        <w:keepLines/>
        <w:ind w:right="-2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* Należy wypełnić odpowiedni pkt.</w:t>
      </w:r>
    </w:p>
    <w:p>
      <w:pPr>
        <w:pStyle w:val="Normal"/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  <w:r>
        <w:rPr>
          <w:rFonts w:cs="Tahoma" w:ascii="Tahoma" w:hAnsi="Tahoma"/>
          <w:sz w:val="18"/>
          <w:szCs w:val="18"/>
          <w:lang w:eastAsia="pl-PL"/>
        </w:rPr>
      </w:r>
    </w:p>
    <w:p>
      <w:pPr>
        <w:pStyle w:val="Normal"/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  <w:r>
        <w:rPr>
          <w:rFonts w:cs="Tahoma" w:ascii="Tahoma" w:hAnsi="Tahoma"/>
          <w:sz w:val="18"/>
          <w:szCs w:val="18"/>
          <w:lang w:eastAsia="pl-PL"/>
        </w:rPr>
      </w:r>
    </w:p>
    <w:p>
      <w:pPr>
        <w:pStyle w:val="Normal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2381" w:footer="556" w:bottom="61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Tahoma">
    <w:charset w:val="ee"/>
    <w:family w:val="roman"/>
    <w:pitch w:val="variable"/>
  </w:font>
  <w:font w:name="Cert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left" w:pos="4820" w:leader="none"/>
      </w:tabs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margin">
                <wp:posOffset>-28575</wp:posOffset>
              </wp:positionH>
              <wp:positionV relativeFrom="paragraph">
                <wp:posOffset>635</wp:posOffset>
              </wp:positionV>
              <wp:extent cx="6134100" cy="0"/>
              <wp:effectExtent l="0" t="3175" r="0" b="3175"/>
              <wp:wrapNone/>
              <wp:docPr id="6" name="Łącznik prosty 1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04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f7f7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25pt,0pt" to="480.7pt,0pt" ID="Łącznik prosty 127" stroked="t" o:allowincell="f" style="position:absolute;mso-position-horizontal-relative:margin">
              <v:stroke color="#7f7f7f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15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firstLine="1418"/>
      <w:rPr/>
    </w:pPr>
    <w:r>
      <w:drawing>
        <wp:anchor behindDoc="1" distT="0" distB="0" distL="0" distR="0" simplePos="0" locked="0" layoutInCell="0" allowOverlap="1" relativeHeight="1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>
    <w:pPr>
      <w:pStyle w:val="Nagwek1"/>
      <w:ind w:firstLine="1418"/>
      <w:jc w:val="left"/>
      <w:rPr>
        <w:rFonts w:ascii="Century Gothic" w:hAnsi="Century Gothic" w:cs="Calibri" w:cstheme="minorHAnsi"/>
        <w:i w:val="false"/>
        <w:i w:val="false"/>
        <w:iCs w:val="false"/>
        <w:sz w:val="14"/>
        <w:szCs w:val="14"/>
      </w:rPr>
    </w:pPr>
    <w:r>
      <w:rPr>
        <w:rFonts w:cs="Calibri" w:ascii="Century Gothic" w:hAnsi="Century Gothic" w:cstheme="minorHAnsi"/>
        <w:i w:val="false"/>
        <w:iCs w:val="false"/>
        <w:sz w:val="14"/>
        <w:szCs w:val="14"/>
      </w:rPr>
      <w:t>im. dr. Józefa Psarskiego w Ostrołęce</w:t>
    </w:r>
  </w:p>
  <w:p>
    <w:pPr>
      <w:pStyle w:val="Normal"/>
      <w:ind w:firstLine="1418"/>
      <w:rPr>
        <w:rFonts w:ascii="Century Gothic" w:hAnsi="Century Gothic" w:cs="Calibri" w:cstheme="minorHAnsi"/>
        <w:sz w:val="16"/>
        <w:szCs w:val="16"/>
      </w:rPr>
    </w:pPr>
    <w:r>
      <w:rPr>
        <w:rFonts w:cs="Calibri" w:cstheme="minorHAnsi" w:ascii="Century Gothic" w:hAnsi="Century Gothic"/>
        <w:sz w:val="16"/>
        <w:szCs w:val="16"/>
      </w:rPr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firstLine="1418"/>
      <w:rPr>
        <w:rFonts w:ascii="Century Gothic" w:hAnsi="Century Gothic" w:cs="Calibri" w:cstheme="minorHAnsi"/>
        <w:sz w:val="14"/>
        <w:szCs w:val="14"/>
      </w:rPr>
    </w:pPr>
    <w:r>
      <w:rPr>
        <w:rFonts w:cs="Calibri" w:ascii="Century Gothic" w:hAnsi="Century Gothic" w:cstheme="minorHAnsi"/>
        <w:sz w:val="14"/>
        <w:szCs w:val="14"/>
      </w:rPr>
      <w:t xml:space="preserve">07-410 Ostrołęka, Al. Jana Pawła II 120A </w:t>
    </w:r>
  </w:p>
  <w:p>
    <w:pPr>
      <w:pStyle w:val="Normal"/>
      <w:ind w:firstLine="1418"/>
      <w:rPr>
        <w:rFonts w:ascii="Century Gothic" w:hAnsi="Century Gothic" w:cs="Calibri" w:cstheme="minorHAnsi"/>
        <w:sz w:val="14"/>
        <w:szCs w:val="14"/>
      </w:rPr>
    </w:pPr>
    <w:r>
      <w:rPr>
        <w:rFonts w:cs="Calibri" w:ascii="Century Gothic" w:hAnsi="Century Gothic" w:cstheme="minorHAnsi"/>
        <w:sz w:val="14"/>
        <w:szCs w:val="14"/>
      </w:rPr>
      <w:t>tel. 29 765 21 22</w:t>
      <w:tab/>
      <w:t>fax 29 760 45 69</w:t>
    </w:r>
  </w:p>
  <w:p>
    <w:pPr>
      <w:pStyle w:val="Normal"/>
      <w:ind w:firstLine="1418"/>
      <w:rPr>
        <w:rFonts w:ascii="Century Gothic" w:hAnsi="Century Gothic" w:cs="Calibri" w:cstheme="minorHAnsi"/>
        <w:bCs/>
        <w:sz w:val="14"/>
        <w:szCs w:val="14"/>
      </w:rPr>
    </w:pPr>
    <w:r>
      <w:rPr>
        <w:rFonts w:cs="Calibri" w:ascii="Century Gothic" w:hAnsi="Century Gothic" w:cstheme="minorHAnsi"/>
        <w:bCs/>
        <w:sz w:val="14"/>
        <w:szCs w:val="14"/>
      </w:rPr>
      <w:t xml:space="preserve">NIP 758-20-10-430      </w:t>
      <w:tab/>
      <w:t>REGON 000304616</w:t>
    </w:r>
  </w:p>
  <w:p>
    <w:pPr>
      <w:pStyle w:val="Normal"/>
      <w:ind w:firstLine="1418"/>
      <w:rPr>
        <w:rFonts w:ascii="Century Gothic" w:hAnsi="Century Gothic" w:cs="Calibri" w:cstheme="minorHAnsi"/>
        <w:iCs/>
        <w:sz w:val="14"/>
        <w:szCs w:val="14"/>
      </w:rPr>
    </w:pPr>
    <w:hyperlink r:id="rId5">
      <w:r>
        <w:rPr>
          <w:rStyle w:val="Czeinternetowe"/>
          <w:rFonts w:cs="Calibri"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>
        <w:rPr>
          <w:rStyle w:val="Czeinternetowe"/>
          <w:rFonts w:cs="Calibri"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>
    <w:pPr>
      <w:pStyle w:val="Normal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71755</wp:posOffset>
              </wp:positionV>
              <wp:extent cx="6134100" cy="0"/>
              <wp:effectExtent l="0" t="3175" r="0" b="3175"/>
              <wp:wrapNone/>
              <wp:docPr id="5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04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f7f7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.15pt,5.65pt" to="472.8pt,5.65pt" ID="Łącznik prosty 1" stroked="t" o:allowincell="f" style="position:absolute;mso-position-horizontal:right;mso-position-horizontal-relative:margin">
              <v:stroke color="#7f7f7f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a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945a30"/>
    <w:pPr>
      <w:keepNext w:val="true"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8f2d8c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"/>
    <w:next w:val="Normal"/>
    <w:link w:val="Nagwek5Znak"/>
    <w:qFormat/>
    <w:rsid w:val="00945a30"/>
    <w:pPr>
      <w:keepNext w:val="true"/>
      <w:jc w:val="center"/>
      <w:outlineLvl w:val="4"/>
    </w:pPr>
    <w:rPr>
      <w:b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945a30"/>
    <w:rPr>
      <w:rFonts w:ascii="Times New Roman" w:hAnsi="Times New Roman" w:eastAsia="Times New Roman" w:cs="Times New Roman"/>
      <w:i/>
      <w:iCs/>
      <w:sz w:val="20"/>
      <w:szCs w:val="24"/>
      <w:lang w:eastAsia="pl-PL"/>
    </w:rPr>
  </w:style>
  <w:style w:type="character" w:styleId="Nagwek5Znak" w:customStyle="1">
    <w:name w:val="Nagłówek 5 Znak"/>
    <w:basedOn w:val="DefaultParagraphFont"/>
    <w:qFormat/>
    <w:rsid w:val="00945a30"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945a30"/>
    <w:rPr>
      <w:rFonts w:ascii="Times New Roman" w:hAnsi="Times New Roman" w:eastAsia="Times New Roman" w:cs="Times New Roman"/>
      <w:sz w:val="24"/>
      <w:szCs w:val="24"/>
    </w:rPr>
  </w:style>
  <w:style w:type="character" w:styleId="Czeinternetowe">
    <w:name w:val="Łącze internetowe"/>
    <w:rsid w:val="00945a30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45a30"/>
    <w:rPr>
      <w:color w:val="605E5C"/>
      <w:shd w:fill="E1DFDD" w:val="clear"/>
    </w:rPr>
  </w:style>
  <w:style w:type="character" w:styleId="StopkaZnak" w:customStyle="1">
    <w:name w:val="Stopka Znak"/>
    <w:basedOn w:val="DefaultParagraphFont"/>
    <w:uiPriority w:val="99"/>
    <w:qFormat/>
    <w:rsid w:val="003e47d2"/>
    <w:rPr>
      <w:rFonts w:ascii="Times New Roman" w:hAnsi="Times New Roman" w:eastAsia="Times New Roman" w:cs="Times New Roman"/>
      <w:sz w:val="24"/>
      <w:szCs w:val="24"/>
    </w:rPr>
  </w:style>
  <w:style w:type="character" w:styleId="Nagwek3Znak" w:customStyle="1">
    <w:name w:val="Nagłówek 3 Znak"/>
    <w:basedOn w:val="DefaultParagraphFont"/>
    <w:qFormat/>
    <w:rsid w:val="008f2d8c"/>
    <w:rPr>
      <w:rFonts w:ascii="Arial" w:hAnsi="Arial" w:eastAsia="Times New Roman" w:cs="Times New Roman"/>
      <w:b/>
      <w:bCs/>
      <w:sz w:val="26"/>
      <w:szCs w:val="26"/>
    </w:rPr>
  </w:style>
  <w:style w:type="character" w:styleId="AkapitzlistZnak" w:customStyle="1">
    <w:name w:val="Akapit z listą Znak"/>
    <w:link w:val="ListParagraph"/>
    <w:uiPriority w:val="34"/>
    <w:qFormat/>
    <w:locked/>
    <w:rsid w:val="008f2d8c"/>
    <w:rPr>
      <w:rFonts w:ascii="Times New Roman" w:hAnsi="Times New Roman" w:eastAsia="Times New Roman" w:cs="Times New Roman"/>
      <w:sz w:val="24"/>
      <w:szCs w:val="24"/>
    </w:rPr>
  </w:style>
  <w:style w:type="character" w:styleId="TekstpodstawowyZnak" w:customStyle="1">
    <w:name w:val="Tekst podstawowy Znak"/>
    <w:basedOn w:val="DefaultParagraphFont"/>
    <w:qFormat/>
    <w:rsid w:val="008f2d8c"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8f2d8c"/>
    <w:pPr>
      <w:jc w:val="center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945a3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6212b7"/>
    <w:pPr>
      <w:widowControl/>
      <w:bidi w:val="0"/>
      <w:spacing w:lineRule="auto" w:line="240" w:before="0" w:after="0"/>
      <w:jc w:val="left"/>
    </w:pPr>
    <w:rPr>
      <w:rFonts w:ascii="Century Gothic" w:hAnsi="Century Gothic" w:cs="Century Gothic" w:eastAsia="Calibri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3e47d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8f2d8c"/>
    <w:pPr>
      <w:ind w:left="708" w:hanging="0"/>
    </w:pPr>
    <w:rPr/>
  </w:style>
  <w:style w:type="paragraph" w:styleId="Tekstpodstawowy31" w:customStyle="1">
    <w:name w:val="Tekst podstawowy 31"/>
    <w:basedOn w:val="Normal"/>
    <w:qFormat/>
    <w:rsid w:val="008f2d8c"/>
    <w:pPr>
      <w:suppressAutoHyphens w:val="true"/>
      <w:spacing w:lineRule="auto" w:line="360"/>
      <w:jc w:val="center"/>
    </w:pPr>
    <w:rPr>
      <w:rFonts w:ascii="Tahoma" w:hAnsi="Tahoma" w:cs="Tahoma"/>
      <w:b/>
      <w:sz w:val="20"/>
      <w:lang w:eastAsia="ar-SA"/>
    </w:rPr>
  </w:style>
  <w:style w:type="paragraph" w:styleId="NoSpacing">
    <w:name w:val="No Spacing"/>
    <w:qFormat/>
    <w:rsid w:val="006904b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szpital.ostroleka.pl/" TargetMode="External"/><Relationship Id="rId6" Type="http://schemas.openxmlformats.org/officeDocument/2006/relationships/hyperlink" Target="mailto:szpitalo@szpital.ostroleka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LibreOffice/7.3.4.2$Windows_X86_64 LibreOffice_project/728fec16bd5f605073805c3c9e7c4212a0120dc5</Application>
  <AppVersion>15.0000</AppVersion>
  <Pages>2</Pages>
  <Words>481</Words>
  <Characters>3257</Characters>
  <CharactersWithSpaces>3720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2023-03-01T10:55:00Z</dcterms:created>
  <dc:creator>Łukasz Struniawski</dc:creator>
  <dc:description/>
  <dc:language>pl-PL</dc:language>
  <cp:lastModifiedBy/>
  <cp:lastPrinted>2023-03-23T09:40:00Z</cp:lastPrinted>
  <dcterms:modified xsi:type="dcterms:W3CDTF">2023-04-25T20:02:03Z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