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9" w:rsidRDefault="00037C69" w:rsidP="00773E79">
      <w:pPr>
        <w:ind w:right="142"/>
        <w:contextualSpacing/>
        <w:rPr>
          <w:b/>
          <w:bCs/>
          <w:sz w:val="20"/>
          <w:szCs w:val="20"/>
        </w:rPr>
      </w:pPr>
    </w:p>
    <w:p w:rsidR="00773E79" w:rsidRPr="00A155FE" w:rsidRDefault="00773E79" w:rsidP="00773E79">
      <w:pPr>
        <w:ind w:right="142"/>
        <w:contextualSpacing/>
        <w:rPr>
          <w:b/>
          <w:bCs/>
          <w:sz w:val="18"/>
          <w:szCs w:val="18"/>
          <w:lang w:eastAsia="pl-PL"/>
        </w:rPr>
      </w:pPr>
      <w:r w:rsidRPr="00037C69">
        <w:rPr>
          <w:b/>
          <w:bCs/>
          <w:sz w:val="18"/>
          <w:szCs w:val="18"/>
        </w:rPr>
        <w:t>MSS-DN-ZPP-26-</w:t>
      </w:r>
      <w:r w:rsidR="002C02D1">
        <w:rPr>
          <w:b/>
          <w:bCs/>
          <w:sz w:val="18"/>
          <w:szCs w:val="18"/>
        </w:rPr>
        <w:t>ZO-2</w:t>
      </w:r>
      <w:r w:rsidR="0049013B">
        <w:rPr>
          <w:b/>
          <w:bCs/>
          <w:sz w:val="18"/>
          <w:szCs w:val="18"/>
        </w:rPr>
        <w:t>5</w:t>
      </w:r>
      <w:r w:rsidRPr="00037C69">
        <w:rPr>
          <w:b/>
          <w:bCs/>
          <w:sz w:val="18"/>
          <w:szCs w:val="18"/>
        </w:rPr>
        <w:t>/2</w:t>
      </w:r>
      <w:r w:rsidR="002C02D1">
        <w:rPr>
          <w:b/>
          <w:bCs/>
          <w:sz w:val="18"/>
          <w:szCs w:val="18"/>
        </w:rPr>
        <w:t>02</w:t>
      </w:r>
      <w:r w:rsidRPr="00037C69">
        <w:rPr>
          <w:b/>
          <w:bCs/>
          <w:sz w:val="18"/>
          <w:szCs w:val="18"/>
        </w:rPr>
        <w:t>2</w:t>
      </w:r>
      <w:r w:rsidRPr="00A155FE">
        <w:rPr>
          <w:b/>
          <w:sz w:val="18"/>
          <w:szCs w:val="18"/>
          <w:lang w:eastAsia="pl-PL"/>
        </w:rPr>
        <w:tab/>
      </w:r>
      <w:r w:rsidRPr="00A155FE">
        <w:rPr>
          <w:b/>
          <w:sz w:val="18"/>
          <w:szCs w:val="18"/>
          <w:lang w:eastAsia="pl-PL"/>
        </w:rPr>
        <w:tab/>
      </w:r>
      <w:r w:rsidRPr="00A155FE">
        <w:rPr>
          <w:b/>
          <w:sz w:val="18"/>
          <w:szCs w:val="18"/>
          <w:lang w:eastAsia="pl-PL"/>
        </w:rPr>
        <w:tab/>
      </w:r>
      <w:r w:rsidRPr="00A155FE">
        <w:rPr>
          <w:b/>
          <w:sz w:val="18"/>
          <w:szCs w:val="18"/>
          <w:lang w:eastAsia="pl-PL"/>
        </w:rPr>
        <w:tab/>
        <w:t xml:space="preserve">           </w:t>
      </w:r>
      <w:r w:rsidR="00942CAC">
        <w:rPr>
          <w:b/>
          <w:sz w:val="18"/>
          <w:szCs w:val="18"/>
          <w:lang w:eastAsia="pl-PL"/>
        </w:rPr>
        <w:t xml:space="preserve">  </w:t>
      </w:r>
      <w:r w:rsidRPr="00A155FE">
        <w:rPr>
          <w:b/>
          <w:sz w:val="18"/>
          <w:szCs w:val="18"/>
          <w:lang w:eastAsia="pl-PL"/>
        </w:rPr>
        <w:t xml:space="preserve">  </w:t>
      </w:r>
      <w:r>
        <w:rPr>
          <w:b/>
          <w:bCs/>
          <w:sz w:val="18"/>
          <w:szCs w:val="18"/>
          <w:lang w:eastAsia="pl-PL"/>
        </w:rPr>
        <w:t>Załącznik N</w:t>
      </w:r>
      <w:r w:rsidRPr="00A155FE">
        <w:rPr>
          <w:b/>
          <w:bCs/>
          <w:sz w:val="18"/>
          <w:szCs w:val="18"/>
          <w:lang w:eastAsia="pl-PL"/>
        </w:rPr>
        <w:t xml:space="preserve">r </w:t>
      </w:r>
      <w:r w:rsidR="00C00F90">
        <w:rPr>
          <w:b/>
          <w:bCs/>
          <w:sz w:val="18"/>
          <w:szCs w:val="18"/>
          <w:lang w:eastAsia="pl-PL"/>
        </w:rPr>
        <w:t xml:space="preserve">3 </w:t>
      </w:r>
      <w:r w:rsidRPr="00A155FE">
        <w:rPr>
          <w:b/>
          <w:bCs/>
          <w:sz w:val="18"/>
          <w:szCs w:val="18"/>
          <w:lang w:eastAsia="pl-PL"/>
        </w:rPr>
        <w:t xml:space="preserve">do </w:t>
      </w:r>
      <w:r w:rsidR="00942CAC">
        <w:rPr>
          <w:b/>
          <w:bCs/>
          <w:sz w:val="18"/>
          <w:szCs w:val="18"/>
          <w:lang w:eastAsia="pl-PL"/>
        </w:rPr>
        <w:t>Zapytania Ofertowego</w:t>
      </w:r>
    </w:p>
    <w:p w:rsidR="00773E79" w:rsidRPr="00A155FE" w:rsidRDefault="00773E79" w:rsidP="00773E79">
      <w:pPr>
        <w:ind w:right="849"/>
        <w:rPr>
          <w:b/>
          <w:sz w:val="18"/>
          <w:szCs w:val="18"/>
          <w:lang w:eastAsia="pl-PL"/>
        </w:rPr>
      </w:pPr>
    </w:p>
    <w:p w:rsidR="00773E79" w:rsidRPr="00A155FE" w:rsidRDefault="00773E79" w:rsidP="00773E79">
      <w:pPr>
        <w:ind w:right="849"/>
        <w:jc w:val="center"/>
        <w:rPr>
          <w:b/>
          <w:sz w:val="18"/>
          <w:szCs w:val="18"/>
          <w:lang w:eastAsia="pl-PL"/>
        </w:rPr>
      </w:pPr>
      <w:r w:rsidRPr="00A155FE">
        <w:rPr>
          <w:b/>
          <w:sz w:val="18"/>
          <w:szCs w:val="18"/>
          <w:lang w:eastAsia="pl-PL"/>
        </w:rPr>
        <w:t>Oświadczenie</w:t>
      </w:r>
    </w:p>
    <w:p w:rsidR="00773E79" w:rsidRPr="00A155FE" w:rsidRDefault="00773E79" w:rsidP="00773E79">
      <w:pPr>
        <w:ind w:right="849"/>
        <w:jc w:val="center"/>
        <w:rPr>
          <w:b/>
          <w:sz w:val="18"/>
          <w:szCs w:val="18"/>
          <w:lang w:eastAsia="pl-PL"/>
        </w:rPr>
      </w:pPr>
    </w:p>
    <w:p w:rsidR="00773E79" w:rsidRPr="00A155FE" w:rsidRDefault="00773E79" w:rsidP="00773E79">
      <w:pPr>
        <w:suppressAutoHyphens/>
        <w:spacing w:line="276" w:lineRule="auto"/>
        <w:ind w:right="989"/>
        <w:jc w:val="center"/>
        <w:rPr>
          <w:sz w:val="18"/>
          <w:szCs w:val="18"/>
        </w:rPr>
      </w:pPr>
      <w:r w:rsidRPr="00A155FE">
        <w:rPr>
          <w:sz w:val="18"/>
          <w:szCs w:val="18"/>
        </w:rPr>
        <w:t>Oświadczenie, iż oferowany przedmiot zamówienia posiada dokumenty wymagane przez polskie prawo na podstawie których może być wprowadzony do stosowania w placówkach ochrony zdrowia w RP</w:t>
      </w:r>
    </w:p>
    <w:p w:rsidR="00232A88" w:rsidRPr="00232A88" w:rsidRDefault="00232A88" w:rsidP="00AD3B8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both"/>
              <w:rPr>
                <w:b/>
                <w:sz w:val="18"/>
                <w:szCs w:val="18"/>
                <w:lang w:eastAsia="en-GB"/>
              </w:rPr>
            </w:pPr>
            <w:r w:rsidRPr="00A155FE">
              <w:rPr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ar-SA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Nazwa </w:t>
            </w:r>
            <w:r w:rsidRPr="00A155FE">
              <w:rPr>
                <w:sz w:val="18"/>
                <w:szCs w:val="18"/>
                <w:lang w:eastAsia="ar-SA"/>
              </w:rPr>
              <w:t>i adres Wykonawcy</w:t>
            </w:r>
          </w:p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773E79" w:rsidRPr="00A155FE" w:rsidTr="00773E79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Nazwa i adres Partnera/-ów </w:t>
            </w:r>
          </w:p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773E79" w:rsidRPr="00A155FE" w:rsidTr="00773E79">
        <w:trPr>
          <w:trHeight w:val="1232"/>
        </w:trPr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>*I. Oświadczam/-y, że:</w:t>
            </w:r>
          </w:p>
          <w:p w:rsidR="00773E79" w:rsidRPr="00A155FE" w:rsidRDefault="00773E79" w:rsidP="0095204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 xml:space="preserve">Dotyczy wyrobu/wyrobów zaoferowanego/ych przez nas </w:t>
            </w:r>
            <w:r>
              <w:rPr>
                <w:sz w:val="18"/>
                <w:szCs w:val="18"/>
              </w:rPr>
              <w:t>…</w:t>
            </w:r>
            <w:r w:rsidRPr="00A155FE">
              <w:rPr>
                <w:sz w:val="18"/>
                <w:szCs w:val="18"/>
              </w:rPr>
              <w:t>……………..</w:t>
            </w:r>
          </w:p>
          <w:p w:rsidR="00773E79" w:rsidRPr="00A155FE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dokonana ocena zgodności oferowanego </w:t>
            </w:r>
            <w:r>
              <w:rPr>
                <w:sz w:val="18"/>
                <w:szCs w:val="18"/>
                <w:lang w:eastAsia="en-GB"/>
              </w:rPr>
              <w:t>sprzętu i materiałów</w:t>
            </w:r>
            <w:r w:rsidRPr="00A155FE">
              <w:rPr>
                <w:sz w:val="18"/>
                <w:szCs w:val="18"/>
                <w:lang w:eastAsia="en-GB"/>
              </w:rPr>
              <w:t xml:space="preserve"> medyczn</w:t>
            </w:r>
            <w:r>
              <w:rPr>
                <w:sz w:val="18"/>
                <w:szCs w:val="18"/>
                <w:lang w:eastAsia="en-GB"/>
              </w:rPr>
              <w:t>ych</w:t>
            </w:r>
            <w:r w:rsidRPr="00A155FE">
              <w:rPr>
                <w:sz w:val="18"/>
                <w:szCs w:val="18"/>
                <w:lang w:eastAsia="en-GB"/>
              </w:rPr>
              <w:t xml:space="preserve"> przed </w:t>
            </w:r>
            <w:r>
              <w:rPr>
                <w:sz w:val="18"/>
                <w:szCs w:val="18"/>
                <w:lang w:eastAsia="en-GB"/>
              </w:rPr>
              <w:t>ich</w:t>
            </w:r>
            <w:r w:rsidRPr="00A155FE">
              <w:rPr>
                <w:sz w:val="18"/>
                <w:szCs w:val="18"/>
                <w:lang w:eastAsia="en-GB"/>
              </w:rPr>
              <w:t xml:space="preserve"> wprowadzeniem do obrotu oraz wprowadzenie oferowanego wyrobu do obrotu spełniają wszystkie wymagania określone przepi</w:t>
            </w:r>
            <w:r w:rsidR="004621FD">
              <w:rPr>
                <w:sz w:val="18"/>
                <w:szCs w:val="18"/>
                <w:lang w:eastAsia="en-GB"/>
              </w:rPr>
              <w:t>sami ustawy z dnia 7 kwietnia 2022</w:t>
            </w:r>
            <w:r w:rsidRPr="00A155FE">
              <w:rPr>
                <w:sz w:val="18"/>
                <w:szCs w:val="18"/>
                <w:lang w:eastAsia="en-GB"/>
              </w:rPr>
              <w:t xml:space="preserve"> r. o wyrobach medyc</w:t>
            </w:r>
            <w:r w:rsidR="004621FD">
              <w:rPr>
                <w:sz w:val="18"/>
                <w:szCs w:val="18"/>
                <w:lang w:eastAsia="en-GB"/>
              </w:rPr>
              <w:t>znych (Dz. U. z 2022r. poz. 974)</w:t>
            </w:r>
          </w:p>
          <w:p w:rsidR="00773E79" w:rsidRPr="00A155FE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oferowany </w:t>
            </w:r>
            <w:r>
              <w:rPr>
                <w:sz w:val="18"/>
                <w:szCs w:val="18"/>
                <w:lang w:eastAsia="en-GB"/>
              </w:rPr>
              <w:t xml:space="preserve">sprzęt i materiały </w:t>
            </w:r>
            <w:r w:rsidRPr="00A155FE">
              <w:rPr>
                <w:sz w:val="18"/>
                <w:szCs w:val="18"/>
                <w:lang w:eastAsia="en-GB"/>
              </w:rPr>
              <w:t xml:space="preserve"> medyczn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A155FE">
              <w:rPr>
                <w:sz w:val="18"/>
                <w:szCs w:val="18"/>
                <w:lang w:eastAsia="en-GB"/>
              </w:rPr>
              <w:t xml:space="preserve"> został</w:t>
            </w:r>
            <w:r>
              <w:rPr>
                <w:sz w:val="18"/>
                <w:szCs w:val="18"/>
                <w:lang w:eastAsia="en-GB"/>
              </w:rPr>
              <w:t>y</w:t>
            </w:r>
            <w:r w:rsidRPr="00A155FE">
              <w:rPr>
                <w:sz w:val="18"/>
                <w:szCs w:val="18"/>
                <w:lang w:eastAsia="en-GB"/>
              </w:rPr>
              <w:t xml:space="preserve"> oznakowan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A155FE">
              <w:rPr>
                <w:sz w:val="18"/>
                <w:szCs w:val="18"/>
                <w:lang w:eastAsia="en-GB"/>
              </w:rPr>
              <w:t xml:space="preserve"> znakiem CE po przeprowadzeniu odpowiednich dla wyrobu procedur oceny zgodności, zakończonych wydaniem certyfikatu zgodności;</w:t>
            </w:r>
          </w:p>
          <w:p w:rsidR="00773E79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>certyfikat zgodności potwierdzający zgodność wyrobu z wymaganiami zasadniczymi dotyczący</w:t>
            </w:r>
            <w:r>
              <w:rPr>
                <w:sz w:val="18"/>
                <w:szCs w:val="18"/>
                <w:lang w:eastAsia="en-GB"/>
              </w:rPr>
              <w:t xml:space="preserve">mi oferowanego sprzętu i materiałów </w:t>
            </w:r>
            <w:r w:rsidRPr="00A155FE">
              <w:rPr>
                <w:sz w:val="18"/>
                <w:szCs w:val="18"/>
                <w:lang w:eastAsia="en-GB"/>
              </w:rPr>
              <w:t>medycznych nie utracił ważności, nie został wycofany lub zawieszony;</w:t>
            </w:r>
          </w:p>
          <w:p w:rsidR="00773E79" w:rsidRPr="00151EB6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151EB6">
              <w:rPr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773E79" w:rsidRPr="00A155FE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oferowany sprzęt i materiały </w:t>
            </w:r>
            <w:r w:rsidRPr="00A155FE">
              <w:rPr>
                <w:sz w:val="18"/>
                <w:szCs w:val="18"/>
                <w:lang w:eastAsia="en-GB"/>
              </w:rPr>
              <w:t xml:space="preserve"> medyczne są właściwie oznakowane i mają odpowiednie instrukcje używania w języku polskim, a informacje dostarczane przez wytwórcę spełniają wymagania zasadnicze;</w:t>
            </w:r>
          </w:p>
          <w:p w:rsidR="00773E79" w:rsidRPr="00A155FE" w:rsidRDefault="00773E79" w:rsidP="0095204D">
            <w:pPr>
              <w:spacing w:before="120" w:after="120"/>
              <w:ind w:left="36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773E79" w:rsidRPr="00A155FE" w:rsidRDefault="00773E79" w:rsidP="0095204D">
            <w:pPr>
              <w:ind w:left="357"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773E79" w:rsidRPr="00A155FE" w:rsidRDefault="00773E79" w:rsidP="0095204D">
            <w:pPr>
              <w:suppressAutoHyphens/>
              <w:spacing w:line="276" w:lineRule="auto"/>
              <w:ind w:right="849"/>
              <w:jc w:val="both"/>
              <w:rPr>
                <w:sz w:val="18"/>
                <w:szCs w:val="18"/>
              </w:rPr>
            </w:pPr>
          </w:p>
        </w:tc>
      </w:tr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center"/>
              <w:rPr>
                <w:b/>
                <w:sz w:val="18"/>
                <w:szCs w:val="18"/>
                <w:lang w:eastAsia="en-GB"/>
              </w:rPr>
            </w:pPr>
            <w:r w:rsidRPr="00A155FE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>Oświadczam, świadom odpowiedzialności karnej z art. 297 Kodeksu karnego z dnia 6 czerwca 1997r. (Dz.</w:t>
            </w:r>
            <w:r w:rsidR="004621FD">
              <w:rPr>
                <w:sz w:val="18"/>
                <w:szCs w:val="18"/>
              </w:rPr>
              <w:t xml:space="preserve"> </w:t>
            </w:r>
            <w:r w:rsidRPr="00A155FE">
              <w:rPr>
                <w:sz w:val="18"/>
                <w:szCs w:val="18"/>
              </w:rPr>
              <w:t xml:space="preserve">U. z 2019r. poz.1950 ze zm.), że wszystkie informacje podane w oświadczeniu są aktualne i zgodne z prawdą oraz zostały przedstawione z pełną świadomością konsekwencji poważnego wprowadzenia Zamawiającego w błąd. </w:t>
            </w: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Pr="00A155FE" w:rsidRDefault="00773E79" w:rsidP="0095204D">
            <w:pPr>
              <w:ind w:left="357"/>
              <w:contextualSpacing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773E79" w:rsidRPr="00A155FE" w:rsidTr="00773E79">
        <w:trPr>
          <w:trHeight w:val="2230"/>
        </w:trPr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773E79" w:rsidRPr="00A155FE" w:rsidRDefault="00773E79" w:rsidP="0095204D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  <w:p w:rsidR="00773E79" w:rsidRPr="00A155FE" w:rsidRDefault="00773E79" w:rsidP="0095204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 xml:space="preserve">Wyroby zaoferowane przez nas </w:t>
            </w:r>
            <w:r>
              <w:rPr>
                <w:sz w:val="18"/>
                <w:szCs w:val="18"/>
              </w:rPr>
              <w:t>….</w:t>
            </w:r>
            <w:r w:rsidRPr="00A155FE">
              <w:rPr>
                <w:sz w:val="18"/>
                <w:szCs w:val="18"/>
              </w:rPr>
              <w:t>………………………..</w:t>
            </w:r>
          </w:p>
          <w:p w:rsidR="00773E79" w:rsidRPr="00955675" w:rsidRDefault="00773E79" w:rsidP="00773E79">
            <w:pPr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2D08C0">
              <w:rPr>
                <w:b/>
                <w:sz w:val="18"/>
                <w:szCs w:val="18"/>
                <w:u w:val="single"/>
              </w:rPr>
              <w:t>nie są zakwalifikowane</w:t>
            </w:r>
            <w:r w:rsidRPr="002D08C0">
              <w:rPr>
                <w:sz w:val="18"/>
                <w:szCs w:val="18"/>
              </w:rPr>
              <w:t xml:space="preserve"> jako wyroby medyczne, zgodnie z ustawą</w:t>
            </w:r>
            <w:r w:rsidR="004621FD">
              <w:rPr>
                <w:sz w:val="18"/>
                <w:szCs w:val="18"/>
              </w:rPr>
              <w:t xml:space="preserve"> o wyrobach medycznych z dnia 07.04.2022 r.</w:t>
            </w:r>
            <w:r w:rsidR="004621FD">
              <w:rPr>
                <w:sz w:val="18"/>
                <w:szCs w:val="18"/>
                <w:lang w:eastAsia="en-GB"/>
              </w:rPr>
              <w:t xml:space="preserve"> (Dz. U. z 2022 r. poz. 974</w:t>
            </w:r>
            <w:r w:rsidRPr="002D08C0">
              <w:rPr>
                <w:sz w:val="18"/>
                <w:szCs w:val="18"/>
                <w:lang w:eastAsia="en-GB"/>
              </w:rPr>
              <w:t>).</w:t>
            </w:r>
          </w:p>
          <w:p w:rsidR="00773E79" w:rsidRPr="00A155FE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73E79" w:rsidRPr="00A155FE" w:rsidTr="00773E79">
        <w:trPr>
          <w:trHeight w:val="631"/>
        </w:trPr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center"/>
              <w:rPr>
                <w:b/>
                <w:sz w:val="18"/>
                <w:szCs w:val="18"/>
                <w:lang w:eastAsia="en-GB"/>
              </w:rPr>
            </w:pPr>
            <w:r w:rsidRPr="00A155FE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773E79" w:rsidRPr="00A155FE" w:rsidTr="00773E79">
        <w:trPr>
          <w:trHeight w:val="1358"/>
        </w:trPr>
        <w:tc>
          <w:tcPr>
            <w:tcW w:w="9356" w:type="dxa"/>
            <w:shd w:val="clear" w:color="auto" w:fill="auto"/>
          </w:tcPr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</w:t>
            </w:r>
            <w:r>
              <w:rPr>
                <w:sz w:val="18"/>
                <w:szCs w:val="18"/>
              </w:rPr>
              <w:t>wadzenia Zamawiającego w błąd.</w:t>
            </w: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Pr="00C066D0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773E79" w:rsidRPr="00A155FE" w:rsidRDefault="00773E79" w:rsidP="00773E79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 w:rsidRPr="00A155FE">
        <w:rPr>
          <w:rFonts w:ascii="Tahoma" w:hAnsi="Tahoma" w:cs="Tahoma"/>
          <w:sz w:val="18"/>
          <w:szCs w:val="18"/>
        </w:rPr>
        <w:t>* Należy wypełnić odpowiedni pkt.</w:t>
      </w:r>
    </w:p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Default="00232A88" w:rsidP="00232A88"/>
    <w:p w:rsidR="00232A88" w:rsidRDefault="00232A88" w:rsidP="00232A88"/>
    <w:p w:rsidR="000156F6" w:rsidRPr="00232A88" w:rsidRDefault="00232A88" w:rsidP="00232A88">
      <w:pPr>
        <w:tabs>
          <w:tab w:val="left" w:pos="8152"/>
        </w:tabs>
      </w:pPr>
      <w:r>
        <w:tab/>
      </w:r>
    </w:p>
    <w:sectPr w:rsidR="000156F6" w:rsidRPr="00232A88" w:rsidSect="000156F6">
      <w:headerReference w:type="default" r:id="rId7"/>
      <w:footerReference w:type="default" r:id="rId8"/>
      <w:pgSz w:w="11910" w:h="16840"/>
      <w:pgMar w:top="2240" w:right="120" w:bottom="1080" w:left="1020" w:header="714" w:footer="8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70" w:rsidRDefault="00BC1C70" w:rsidP="000156F6">
      <w:r>
        <w:separator/>
      </w:r>
    </w:p>
  </w:endnote>
  <w:endnote w:type="continuationSeparator" w:id="1">
    <w:p w:rsidR="00BC1C70" w:rsidRDefault="00BC1C70" w:rsidP="0001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F6" w:rsidRDefault="004163D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48736" behindDoc="1" locked="0" layoutInCell="1" allowOverlap="1">
          <wp:simplePos x="0" y="0"/>
          <wp:positionH relativeFrom="page">
            <wp:posOffset>3075528</wp:posOffset>
          </wp:positionH>
          <wp:positionV relativeFrom="page">
            <wp:posOffset>10156022</wp:posOffset>
          </wp:positionV>
          <wp:extent cx="1680826" cy="374312"/>
          <wp:effectExtent l="0" t="0" r="0" b="0"/>
          <wp:wrapNone/>
          <wp:docPr id="1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0826" cy="374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239" w:rsidRPr="001542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7pt;margin-top:786.65pt;width:18pt;height:15.3pt;z-index:-15967232;mso-position-horizontal-relative:page;mso-position-vertical-relative:page" filled="f" stroked="f">
          <v:textbox inset="0,0,0,0">
            <w:txbxContent>
              <w:p w:rsidR="000156F6" w:rsidRDefault="000156F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70" w:rsidRDefault="00BC1C70" w:rsidP="000156F6">
      <w:r>
        <w:separator/>
      </w:r>
    </w:p>
  </w:footnote>
  <w:footnote w:type="continuationSeparator" w:id="1">
    <w:p w:rsidR="00BC1C70" w:rsidRDefault="00BC1C70" w:rsidP="0001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F6" w:rsidRDefault="004163D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441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473340</wp:posOffset>
          </wp:positionV>
          <wp:extent cx="893195" cy="91095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195" cy="91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44640" behindDoc="1" locked="0" layoutInCell="1" allowOverlap="1">
          <wp:simplePos x="0" y="0"/>
          <wp:positionH relativeFrom="page">
            <wp:posOffset>4623180</wp:posOffset>
          </wp:positionH>
          <wp:positionV relativeFrom="page">
            <wp:posOffset>486155</wp:posOffset>
          </wp:positionV>
          <wp:extent cx="179832" cy="102107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832" cy="102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45152" behindDoc="1" locked="0" layoutInCell="1" allowOverlap="1">
          <wp:simplePos x="0" y="0"/>
          <wp:positionH relativeFrom="page">
            <wp:posOffset>4942204</wp:posOffset>
          </wp:positionH>
          <wp:positionV relativeFrom="page">
            <wp:posOffset>733589</wp:posOffset>
          </wp:positionV>
          <wp:extent cx="687704" cy="666584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704" cy="666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45664" behindDoc="1" locked="0" layoutInCell="1" allowOverlap="1">
          <wp:simplePos x="0" y="0"/>
          <wp:positionH relativeFrom="page">
            <wp:posOffset>5691504</wp:posOffset>
          </wp:positionH>
          <wp:positionV relativeFrom="page">
            <wp:posOffset>739266</wp:posOffset>
          </wp:positionV>
          <wp:extent cx="1148130" cy="646429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48130" cy="64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239" w:rsidRPr="00154239">
      <w:pict>
        <v:line id="_x0000_s1030" style="position:absolute;z-index:-15970304;mso-position-horizontal-relative:page;mso-position-vertical-relative:page" from="55.6pt,112.2pt" to="538.6pt,112.2pt" strokecolor="#7e7e7e" strokeweight=".5pt">
          <w10:wrap anchorx="page" anchory="page"/>
        </v:line>
      </w:pict>
    </w:r>
    <w:r w:rsidR="00154239" w:rsidRPr="001542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3.65pt;margin-top:34.7pt;width:231.3pt;height:43.6pt;z-index:-15969792;mso-position-horizontal-relative:page;mso-position-vertical-relative:page" filled="f" stroked="f">
          <v:textbox inset="0,0,0,0">
            <w:txbxContent>
              <w:p w:rsidR="000156F6" w:rsidRDefault="004163DE">
                <w:pPr>
                  <w:spacing w:before="20"/>
                  <w:ind w:left="20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spacing w:val="2"/>
                    <w:w w:val="109"/>
                    <w:sz w:val="24"/>
                  </w:rPr>
                  <w:t>M</w:t>
                </w:r>
                <w:r>
                  <w:rPr>
                    <w:rFonts w:ascii="Verdana"/>
                    <w:w w:val="96"/>
                    <w:sz w:val="24"/>
                  </w:rPr>
                  <w:t>AZO</w:t>
                </w:r>
                <w:r>
                  <w:rPr>
                    <w:rFonts w:ascii="Verdana"/>
                    <w:spacing w:val="-7"/>
                    <w:w w:val="96"/>
                    <w:sz w:val="24"/>
                  </w:rPr>
                  <w:t>W</w:t>
                </w:r>
                <w:r>
                  <w:rPr>
                    <w:rFonts w:ascii="Verdana"/>
                    <w:spacing w:val="5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w w:val="84"/>
                    <w:sz w:val="24"/>
                  </w:rPr>
                  <w:t>E</w:t>
                </w:r>
                <w:r>
                  <w:rPr>
                    <w:rFonts w:ascii="Verdana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/>
                    <w:spacing w:val="-3"/>
                    <w:w w:val="85"/>
                    <w:sz w:val="24"/>
                  </w:rPr>
                  <w:t>K</w:t>
                </w:r>
                <w:r>
                  <w:rPr>
                    <w:rFonts w:ascii="Verdana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sz w:val="24"/>
                  </w:rPr>
                  <w:t xml:space="preserve"> </w:t>
                </w:r>
                <w:r>
                  <w:rPr>
                    <w:rFonts w:ascii="Verdana"/>
                    <w:spacing w:val="-35"/>
                    <w:sz w:val="24"/>
                  </w:rPr>
                  <w:t xml:space="preserve"> </w:t>
                </w:r>
                <w:r>
                  <w:rPr>
                    <w:rFonts w:ascii="Verdana"/>
                    <w:w w:val="72"/>
                    <w:sz w:val="24"/>
                  </w:rPr>
                  <w:t>S</w:t>
                </w:r>
                <w:r>
                  <w:rPr>
                    <w:rFonts w:ascii="Verdana"/>
                    <w:w w:val="83"/>
                    <w:sz w:val="24"/>
                  </w:rPr>
                  <w:t>Z</w:t>
                </w:r>
                <w:r>
                  <w:rPr>
                    <w:rFonts w:ascii="Verdana"/>
                    <w:spacing w:val="-3"/>
                    <w:w w:val="83"/>
                    <w:sz w:val="24"/>
                  </w:rPr>
                  <w:t>P</w:t>
                </w:r>
                <w:r>
                  <w:rPr>
                    <w:rFonts w:ascii="Verdana"/>
                    <w:spacing w:val="5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spacing w:val="-2"/>
                    <w:w w:val="69"/>
                    <w:sz w:val="24"/>
                  </w:rPr>
                  <w:t>T</w:t>
                </w:r>
                <w:r>
                  <w:rPr>
                    <w:rFonts w:ascii="Verdana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/>
                    <w:w w:val="82"/>
                    <w:sz w:val="24"/>
                  </w:rPr>
                  <w:t>L</w:t>
                </w:r>
                <w:r>
                  <w:rPr>
                    <w:rFonts w:ascii="Verdana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/>
                    <w:w w:val="72"/>
                    <w:sz w:val="24"/>
                  </w:rPr>
                  <w:t>S</w:t>
                </w:r>
                <w:r>
                  <w:rPr>
                    <w:rFonts w:ascii="Verdana"/>
                    <w:w w:val="99"/>
                    <w:sz w:val="24"/>
                  </w:rPr>
                  <w:t>PECJA</w:t>
                </w:r>
                <w:r>
                  <w:rPr>
                    <w:rFonts w:ascii="Verdana"/>
                    <w:spacing w:val="-4"/>
                    <w:w w:val="99"/>
                    <w:sz w:val="24"/>
                  </w:rPr>
                  <w:t>L</w:t>
                </w:r>
                <w:r>
                  <w:rPr>
                    <w:rFonts w:ascii="Verdana"/>
                    <w:spacing w:val="5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spacing w:val="-1"/>
                    <w:w w:val="71"/>
                    <w:sz w:val="24"/>
                  </w:rPr>
                  <w:t>ST</w:t>
                </w:r>
                <w:r>
                  <w:rPr>
                    <w:rFonts w:ascii="Verdana"/>
                    <w:w w:val="106"/>
                    <w:sz w:val="24"/>
                  </w:rPr>
                  <w:t>Y</w:t>
                </w:r>
                <w:r>
                  <w:rPr>
                    <w:rFonts w:ascii="Verdana"/>
                    <w:spacing w:val="-2"/>
                    <w:w w:val="106"/>
                    <w:sz w:val="24"/>
                  </w:rPr>
                  <w:t>C</w:t>
                </w:r>
                <w:r>
                  <w:rPr>
                    <w:rFonts w:ascii="Verdana"/>
                    <w:w w:val="88"/>
                    <w:sz w:val="24"/>
                  </w:rPr>
                  <w:t>ZNY</w:t>
                </w:r>
              </w:p>
              <w:p w:rsidR="000156F6" w:rsidRDefault="004163DE">
                <w:pPr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w w:val="95"/>
                    <w:sz w:val="16"/>
                  </w:rPr>
                  <w:t>im.</w:t>
                </w:r>
                <w:r>
                  <w:rPr>
                    <w:rFonts w:ascii="Verdana" w:hAnsi="Verdana"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dr.</w:t>
                </w:r>
                <w:r>
                  <w:rPr>
                    <w:rFonts w:ascii="Verdana" w:hAnsi="Verdana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Józefa</w:t>
                </w:r>
                <w:r>
                  <w:rPr>
                    <w:rFonts w:ascii="Verdana" w:hAnsi="Verdana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Psarskiego</w:t>
                </w:r>
                <w:r>
                  <w:rPr>
                    <w:rFonts w:ascii="Verdana" w:hAnsi="Verdana"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w</w:t>
                </w:r>
                <w:r>
                  <w:rPr>
                    <w:rFonts w:ascii="Verdana" w:hAnsi="Verdana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Ostrołęce</w:t>
                </w:r>
              </w:p>
              <w:p w:rsidR="000156F6" w:rsidRDefault="004163DE">
                <w:pPr>
                  <w:spacing w:before="149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pacing w:val="-2"/>
                    <w:w w:val="95"/>
                    <w:sz w:val="16"/>
                  </w:rPr>
                  <w:t>07-410</w:t>
                </w:r>
                <w:r>
                  <w:rPr>
                    <w:rFonts w:ascii="Verdana" w:hAnsi="Verdana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Ostrołęka,</w:t>
                </w:r>
                <w:r>
                  <w:rPr>
                    <w:rFonts w:ascii="Verdana" w:hAnsi="Verdana"/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Al.</w:t>
                </w:r>
                <w:r>
                  <w:rPr>
                    <w:rFonts w:ascii="Verdana" w:hAnsi="Verdana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Jana</w:t>
                </w:r>
                <w:r>
                  <w:rPr>
                    <w:rFonts w:ascii="Verdana" w:hAnsi="Verdana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Pawła</w:t>
                </w:r>
                <w:r>
                  <w:rPr>
                    <w:rFonts w:ascii="Verdana" w:hAnsi="Verdana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II</w:t>
                </w:r>
                <w:r>
                  <w:rPr>
                    <w:rFonts w:ascii="Verdana" w:hAnsi="Verdana"/>
                    <w:spacing w:val="-6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120A</w:t>
                </w:r>
              </w:p>
            </w:txbxContent>
          </v:textbox>
          <w10:wrap anchorx="page" anchory="page"/>
        </v:shape>
      </w:pict>
    </w:r>
    <w:r w:rsidR="00154239" w:rsidRPr="00154239">
      <w:pict>
        <v:shape id="_x0000_s1028" type="#_x0000_t202" style="position:absolute;margin-left:133.65pt;margin-top:76.25pt;width:69.15pt;height:21.6pt;z-index:-15969280;mso-position-horizontal-relative:page;mso-position-vertical-relative:page" filled="f" stroked="f">
          <v:textbox inset="0,0,0,0">
            <w:txbxContent>
              <w:p w:rsidR="000156F6" w:rsidRDefault="004163DE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85"/>
                    <w:sz w:val="16"/>
                  </w:rPr>
                  <w:t>tel.</w:t>
                </w:r>
                <w:r>
                  <w:rPr>
                    <w:rFonts w:ascii="Verdana"/>
                    <w:spacing w:val="2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29 765</w:t>
                </w:r>
                <w:r>
                  <w:rPr>
                    <w:rFonts w:ascii="Verdana"/>
                    <w:spacing w:val="3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21 22</w:t>
                </w:r>
              </w:p>
              <w:p w:rsidR="000156F6" w:rsidRDefault="004163DE">
                <w:pPr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85"/>
                    <w:sz w:val="16"/>
                  </w:rPr>
                  <w:t>NIP</w:t>
                </w:r>
                <w:r>
                  <w:rPr>
                    <w:rFonts w:ascii="Verdana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758-20-10-430</w:t>
                </w:r>
              </w:p>
            </w:txbxContent>
          </v:textbox>
          <w10:wrap anchorx="page" anchory="page"/>
        </v:shape>
      </w:pict>
    </w:r>
    <w:r w:rsidR="00154239" w:rsidRPr="00154239">
      <w:pict>
        <v:shape id="_x0000_s1027" type="#_x0000_t202" style="position:absolute;margin-left:213.95pt;margin-top:76.25pt;width:73.2pt;height:21.6pt;z-index:-15968768;mso-position-horizontal-relative:page;mso-position-vertical-relative:page" filled="f" stroked="f">
          <v:textbox inset="0,0,0,0">
            <w:txbxContent>
              <w:p w:rsidR="000156F6" w:rsidRDefault="004163DE">
                <w:pPr>
                  <w:spacing w:before="21"/>
                  <w:ind w:left="44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85"/>
                    <w:sz w:val="16"/>
                  </w:rPr>
                  <w:t>fax</w:t>
                </w:r>
                <w:r>
                  <w:rPr>
                    <w:rFonts w:ascii="Verdana"/>
                    <w:spacing w:val="4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29</w:t>
                </w:r>
                <w:r>
                  <w:rPr>
                    <w:rFonts w:ascii="Verdana"/>
                    <w:spacing w:val="3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760</w:t>
                </w:r>
                <w:r>
                  <w:rPr>
                    <w:rFonts w:ascii="Verdana"/>
                    <w:spacing w:val="2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45</w:t>
                </w:r>
                <w:r>
                  <w:rPr>
                    <w:rFonts w:ascii="Verdana"/>
                    <w:spacing w:val="5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69</w:t>
                </w:r>
              </w:p>
              <w:p w:rsidR="000156F6" w:rsidRDefault="004163DE">
                <w:pPr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90"/>
                    <w:sz w:val="16"/>
                  </w:rPr>
                  <w:t>REGON</w:t>
                </w:r>
                <w:r>
                  <w:rPr>
                    <w:rFonts w:ascii="Verdana"/>
                    <w:spacing w:val="6"/>
                    <w:w w:val="90"/>
                    <w:sz w:val="16"/>
                  </w:rPr>
                  <w:t xml:space="preserve"> </w:t>
                </w:r>
                <w:r>
                  <w:rPr>
                    <w:rFonts w:ascii="Verdana"/>
                    <w:w w:val="90"/>
                    <w:sz w:val="16"/>
                  </w:rPr>
                  <w:t>000304616</w:t>
                </w:r>
              </w:p>
            </w:txbxContent>
          </v:textbox>
          <w10:wrap anchorx="page" anchory="page"/>
        </v:shape>
      </w:pict>
    </w:r>
    <w:r w:rsidR="00154239" w:rsidRPr="00154239">
      <w:pict>
        <v:shape id="_x0000_s1026" type="#_x0000_t202" style="position:absolute;margin-left:133.65pt;margin-top:95.8pt;width:217.6pt;height:11.9pt;z-index:-15968256;mso-position-horizontal-relative:page;mso-position-vertical-relative:page" filled="f" stroked="f">
          <v:textbox inset="0,0,0,0">
            <w:txbxContent>
              <w:p w:rsidR="000156F6" w:rsidRDefault="00154239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hyperlink r:id="rId5">
                  <w:r w:rsidR="004163DE">
                    <w:rPr>
                      <w:rFonts w:ascii="Verdana"/>
                      <w:spacing w:val="-2"/>
                      <w:w w:val="95"/>
                      <w:sz w:val="16"/>
                    </w:rPr>
                    <w:t>www.szpital.ostroleka.pl</w:t>
                  </w:r>
                </w:hyperlink>
                <w:r w:rsidR="004163DE">
                  <w:rPr>
                    <w:rFonts w:ascii="Verdana"/>
                    <w:spacing w:val="44"/>
                    <w:w w:val="95"/>
                    <w:sz w:val="16"/>
                  </w:rPr>
                  <w:t xml:space="preserve"> </w:t>
                </w:r>
                <w:hyperlink r:id="rId6">
                  <w:r w:rsidR="004163DE">
                    <w:rPr>
                      <w:rFonts w:ascii="Verdana"/>
                      <w:spacing w:val="-1"/>
                      <w:w w:val="95"/>
                      <w:sz w:val="16"/>
                    </w:rPr>
                    <w:t>sekretariat@szpital.ostroleka.pl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F36"/>
    <w:multiLevelType w:val="hybridMultilevel"/>
    <w:tmpl w:val="2A648EA8"/>
    <w:lvl w:ilvl="0" w:tplc="50043ED6">
      <w:start w:val="1"/>
      <w:numFmt w:val="decimal"/>
      <w:lvlText w:val="%1."/>
      <w:lvlJc w:val="left"/>
      <w:pPr>
        <w:ind w:left="821" w:hanging="281"/>
        <w:jc w:val="righ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1E6EE976">
      <w:start w:val="1"/>
      <w:numFmt w:val="decimal"/>
      <w:lvlText w:val="%2)"/>
      <w:lvlJc w:val="left"/>
      <w:pPr>
        <w:ind w:left="1022" w:hanging="190"/>
        <w:jc w:val="righ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EB02578E">
      <w:start w:val="1"/>
      <w:numFmt w:val="lowerLetter"/>
      <w:lvlText w:val="%3)"/>
      <w:lvlJc w:val="left"/>
      <w:pPr>
        <w:ind w:left="1246" w:hanging="281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3" w:tplc="78B4352C">
      <w:numFmt w:val="bullet"/>
      <w:lvlText w:val="•"/>
      <w:lvlJc w:val="left"/>
      <w:pPr>
        <w:ind w:left="2430" w:hanging="281"/>
      </w:pPr>
      <w:rPr>
        <w:rFonts w:hint="default"/>
        <w:lang w:val="pl-PL" w:eastAsia="en-US" w:bidi="ar-SA"/>
      </w:rPr>
    </w:lvl>
    <w:lvl w:ilvl="4" w:tplc="6850202C">
      <w:numFmt w:val="bullet"/>
      <w:lvlText w:val="•"/>
      <w:lvlJc w:val="left"/>
      <w:pPr>
        <w:ind w:left="3621" w:hanging="281"/>
      </w:pPr>
      <w:rPr>
        <w:rFonts w:hint="default"/>
        <w:lang w:val="pl-PL" w:eastAsia="en-US" w:bidi="ar-SA"/>
      </w:rPr>
    </w:lvl>
    <w:lvl w:ilvl="5" w:tplc="8FAC24B6">
      <w:numFmt w:val="bullet"/>
      <w:lvlText w:val="•"/>
      <w:lvlJc w:val="left"/>
      <w:pPr>
        <w:ind w:left="4812" w:hanging="281"/>
      </w:pPr>
      <w:rPr>
        <w:rFonts w:hint="default"/>
        <w:lang w:val="pl-PL" w:eastAsia="en-US" w:bidi="ar-SA"/>
      </w:rPr>
    </w:lvl>
    <w:lvl w:ilvl="6" w:tplc="AC220B06">
      <w:numFmt w:val="bullet"/>
      <w:lvlText w:val="•"/>
      <w:lvlJc w:val="left"/>
      <w:pPr>
        <w:ind w:left="6003" w:hanging="281"/>
      </w:pPr>
      <w:rPr>
        <w:rFonts w:hint="default"/>
        <w:lang w:val="pl-PL" w:eastAsia="en-US" w:bidi="ar-SA"/>
      </w:rPr>
    </w:lvl>
    <w:lvl w:ilvl="7" w:tplc="628C1A3C">
      <w:numFmt w:val="bullet"/>
      <w:lvlText w:val="•"/>
      <w:lvlJc w:val="left"/>
      <w:pPr>
        <w:ind w:left="7194" w:hanging="281"/>
      </w:pPr>
      <w:rPr>
        <w:rFonts w:hint="default"/>
        <w:lang w:val="pl-PL" w:eastAsia="en-US" w:bidi="ar-SA"/>
      </w:rPr>
    </w:lvl>
    <w:lvl w:ilvl="8" w:tplc="E348F852">
      <w:numFmt w:val="bullet"/>
      <w:lvlText w:val="•"/>
      <w:lvlJc w:val="left"/>
      <w:pPr>
        <w:ind w:left="8384" w:hanging="281"/>
      </w:pPr>
      <w:rPr>
        <w:rFonts w:hint="default"/>
        <w:lang w:val="pl-PL" w:eastAsia="en-US" w:bidi="ar-SA"/>
      </w:rPr>
    </w:lvl>
  </w:abstractNum>
  <w:abstractNum w:abstractNumId="1">
    <w:nsid w:val="0A2B35E3"/>
    <w:multiLevelType w:val="hybridMultilevel"/>
    <w:tmpl w:val="28DC0B78"/>
    <w:lvl w:ilvl="0" w:tplc="5DCCD54A">
      <w:start w:val="1"/>
      <w:numFmt w:val="decimal"/>
      <w:lvlText w:val="%1)"/>
      <w:lvlJc w:val="left"/>
      <w:pPr>
        <w:ind w:left="125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FD683B5C">
      <w:start w:val="1"/>
      <w:numFmt w:val="lowerLetter"/>
      <w:lvlText w:val="%2)"/>
      <w:lvlJc w:val="left"/>
      <w:pPr>
        <w:ind w:left="197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BACCC10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3" w:tplc="98C679EE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4" w:tplc="37B45F3E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27EA988C">
      <w:numFmt w:val="bullet"/>
      <w:lvlText w:val="•"/>
      <w:lvlJc w:val="left"/>
      <w:pPr>
        <w:ind w:left="5885" w:hanging="360"/>
      </w:pPr>
      <w:rPr>
        <w:rFonts w:hint="default"/>
        <w:lang w:val="pl-PL" w:eastAsia="en-US" w:bidi="ar-SA"/>
      </w:rPr>
    </w:lvl>
    <w:lvl w:ilvl="6" w:tplc="C8D88436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AA1A2B3A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  <w:lvl w:ilvl="8" w:tplc="D9F05176">
      <w:numFmt w:val="bullet"/>
      <w:lvlText w:val="•"/>
      <w:lvlJc w:val="left"/>
      <w:pPr>
        <w:ind w:left="8813" w:hanging="360"/>
      </w:pPr>
      <w:rPr>
        <w:rFonts w:hint="default"/>
        <w:lang w:val="pl-PL" w:eastAsia="en-US" w:bidi="ar-SA"/>
      </w:rPr>
    </w:lvl>
  </w:abstractNum>
  <w:abstractNum w:abstractNumId="2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40F"/>
    <w:multiLevelType w:val="hybridMultilevel"/>
    <w:tmpl w:val="D8D84FAA"/>
    <w:lvl w:ilvl="0" w:tplc="AA04D7B8">
      <w:start w:val="1"/>
      <w:numFmt w:val="decimal"/>
      <w:lvlText w:val="%1."/>
      <w:lvlJc w:val="left"/>
      <w:pPr>
        <w:ind w:left="969" w:hanging="267"/>
        <w:jc w:val="right"/>
      </w:pPr>
      <w:rPr>
        <w:rFonts w:hint="default"/>
        <w:w w:val="100"/>
        <w:lang w:val="pl-PL" w:eastAsia="en-US" w:bidi="ar-SA"/>
      </w:rPr>
    </w:lvl>
    <w:lvl w:ilvl="1" w:tplc="2A7412D8">
      <w:start w:val="1"/>
      <w:numFmt w:val="decimal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30604C32">
      <w:start w:val="1"/>
      <w:numFmt w:val="lowerLetter"/>
      <w:lvlText w:val="%3)"/>
      <w:lvlJc w:val="left"/>
      <w:pPr>
        <w:ind w:left="161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3" w:tplc="849CE87C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4" w:tplc="700E5BF0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 w:tplc="6B842C62">
      <w:numFmt w:val="bullet"/>
      <w:lvlText w:val="•"/>
      <w:lvlJc w:val="left"/>
      <w:pPr>
        <w:ind w:left="3394" w:hanging="360"/>
      </w:pPr>
      <w:rPr>
        <w:rFonts w:hint="default"/>
        <w:lang w:val="pl-PL" w:eastAsia="en-US" w:bidi="ar-SA"/>
      </w:rPr>
    </w:lvl>
    <w:lvl w:ilvl="6" w:tplc="F99A3764">
      <w:numFmt w:val="bullet"/>
      <w:lvlText w:val="•"/>
      <w:lvlJc w:val="left"/>
      <w:pPr>
        <w:ind w:left="4868" w:hanging="360"/>
      </w:pPr>
      <w:rPr>
        <w:rFonts w:hint="default"/>
        <w:lang w:val="pl-PL" w:eastAsia="en-US" w:bidi="ar-SA"/>
      </w:rPr>
    </w:lvl>
    <w:lvl w:ilvl="7" w:tplc="77265A5E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8" w:tplc="1AE6330A">
      <w:numFmt w:val="bullet"/>
      <w:lvlText w:val="•"/>
      <w:lvlJc w:val="left"/>
      <w:pPr>
        <w:ind w:left="7817" w:hanging="360"/>
      </w:pPr>
      <w:rPr>
        <w:rFonts w:hint="default"/>
        <w:lang w:val="pl-PL" w:eastAsia="en-US" w:bidi="ar-SA"/>
      </w:rPr>
    </w:lvl>
  </w:abstractNum>
  <w:abstractNum w:abstractNumId="4">
    <w:nsid w:val="118972E3"/>
    <w:multiLevelType w:val="hybridMultilevel"/>
    <w:tmpl w:val="80A4B416"/>
    <w:lvl w:ilvl="0" w:tplc="632CFE12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B67E7AAE">
      <w:start w:val="1"/>
      <w:numFmt w:val="lowerLetter"/>
      <w:lvlText w:val="%2."/>
      <w:lvlJc w:val="left"/>
      <w:pPr>
        <w:ind w:left="1246" w:hanging="396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F044FF34">
      <w:numFmt w:val="bullet"/>
      <w:lvlText w:val="•"/>
      <w:lvlJc w:val="left"/>
      <w:pPr>
        <w:ind w:left="2298" w:hanging="396"/>
      </w:pPr>
      <w:rPr>
        <w:rFonts w:hint="default"/>
        <w:lang w:val="pl-PL" w:eastAsia="en-US" w:bidi="ar-SA"/>
      </w:rPr>
    </w:lvl>
    <w:lvl w:ilvl="3" w:tplc="36FE374A">
      <w:numFmt w:val="bullet"/>
      <w:lvlText w:val="•"/>
      <w:lvlJc w:val="left"/>
      <w:pPr>
        <w:ind w:left="3356" w:hanging="396"/>
      </w:pPr>
      <w:rPr>
        <w:rFonts w:hint="default"/>
        <w:lang w:val="pl-PL" w:eastAsia="en-US" w:bidi="ar-SA"/>
      </w:rPr>
    </w:lvl>
    <w:lvl w:ilvl="4" w:tplc="A1BE6DBE">
      <w:numFmt w:val="bullet"/>
      <w:lvlText w:val="•"/>
      <w:lvlJc w:val="left"/>
      <w:pPr>
        <w:ind w:left="4415" w:hanging="396"/>
      </w:pPr>
      <w:rPr>
        <w:rFonts w:hint="default"/>
        <w:lang w:val="pl-PL" w:eastAsia="en-US" w:bidi="ar-SA"/>
      </w:rPr>
    </w:lvl>
    <w:lvl w:ilvl="5" w:tplc="98CA0CC0">
      <w:numFmt w:val="bullet"/>
      <w:lvlText w:val="•"/>
      <w:lvlJc w:val="left"/>
      <w:pPr>
        <w:ind w:left="5473" w:hanging="396"/>
      </w:pPr>
      <w:rPr>
        <w:rFonts w:hint="default"/>
        <w:lang w:val="pl-PL" w:eastAsia="en-US" w:bidi="ar-SA"/>
      </w:rPr>
    </w:lvl>
    <w:lvl w:ilvl="6" w:tplc="71065552">
      <w:numFmt w:val="bullet"/>
      <w:lvlText w:val="•"/>
      <w:lvlJc w:val="left"/>
      <w:pPr>
        <w:ind w:left="6532" w:hanging="396"/>
      </w:pPr>
      <w:rPr>
        <w:rFonts w:hint="default"/>
        <w:lang w:val="pl-PL" w:eastAsia="en-US" w:bidi="ar-SA"/>
      </w:rPr>
    </w:lvl>
    <w:lvl w:ilvl="7" w:tplc="A1584138">
      <w:numFmt w:val="bullet"/>
      <w:lvlText w:val="•"/>
      <w:lvlJc w:val="left"/>
      <w:pPr>
        <w:ind w:left="7590" w:hanging="396"/>
      </w:pPr>
      <w:rPr>
        <w:rFonts w:hint="default"/>
        <w:lang w:val="pl-PL" w:eastAsia="en-US" w:bidi="ar-SA"/>
      </w:rPr>
    </w:lvl>
    <w:lvl w:ilvl="8" w:tplc="90521478">
      <w:numFmt w:val="bullet"/>
      <w:lvlText w:val="•"/>
      <w:lvlJc w:val="left"/>
      <w:pPr>
        <w:ind w:left="8649" w:hanging="396"/>
      </w:pPr>
      <w:rPr>
        <w:rFonts w:hint="default"/>
        <w:lang w:val="pl-PL" w:eastAsia="en-US" w:bidi="ar-SA"/>
      </w:rPr>
    </w:lvl>
  </w:abstractNum>
  <w:abstractNum w:abstractNumId="5">
    <w:nsid w:val="15F22378"/>
    <w:multiLevelType w:val="hybridMultilevel"/>
    <w:tmpl w:val="CB5295BE"/>
    <w:lvl w:ilvl="0" w:tplc="3ADA0C00">
      <w:start w:val="1"/>
      <w:numFmt w:val="decimal"/>
      <w:lvlText w:val="%1."/>
      <w:lvlJc w:val="left"/>
      <w:pPr>
        <w:ind w:left="504" w:hanging="392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1" w:tplc="D4149BAC">
      <w:numFmt w:val="none"/>
      <w:lvlText w:val=""/>
      <w:lvlJc w:val="left"/>
      <w:pPr>
        <w:tabs>
          <w:tab w:val="num" w:pos="360"/>
        </w:tabs>
      </w:pPr>
    </w:lvl>
    <w:lvl w:ilvl="2" w:tplc="84D085B8">
      <w:start w:val="1"/>
      <w:numFmt w:val="decimal"/>
      <w:lvlText w:val="%3)"/>
      <w:lvlJc w:val="left"/>
      <w:pPr>
        <w:ind w:left="821" w:hanging="245"/>
        <w:jc w:val="left"/>
      </w:pPr>
      <w:rPr>
        <w:rFonts w:hint="default"/>
        <w:b/>
        <w:bCs/>
        <w:w w:val="100"/>
        <w:lang w:val="pl-PL" w:eastAsia="en-US" w:bidi="ar-SA"/>
      </w:rPr>
    </w:lvl>
    <w:lvl w:ilvl="3" w:tplc="52CCDDE6">
      <w:start w:val="1"/>
      <w:numFmt w:val="lowerLetter"/>
      <w:lvlText w:val="%4)"/>
      <w:lvlJc w:val="left"/>
      <w:pPr>
        <w:ind w:left="1198" w:hanging="377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4" w:tplc="7A64E100">
      <w:numFmt w:val="bullet"/>
      <w:lvlText w:val="•"/>
      <w:lvlJc w:val="left"/>
      <w:pPr>
        <w:ind w:left="1200" w:hanging="377"/>
      </w:pPr>
      <w:rPr>
        <w:rFonts w:hint="default"/>
        <w:lang w:val="pl-PL" w:eastAsia="en-US" w:bidi="ar-SA"/>
      </w:rPr>
    </w:lvl>
    <w:lvl w:ilvl="5" w:tplc="604260C8">
      <w:numFmt w:val="bullet"/>
      <w:lvlText w:val="•"/>
      <w:lvlJc w:val="left"/>
      <w:pPr>
        <w:ind w:left="2794" w:hanging="377"/>
      </w:pPr>
      <w:rPr>
        <w:rFonts w:hint="default"/>
        <w:lang w:val="pl-PL" w:eastAsia="en-US" w:bidi="ar-SA"/>
      </w:rPr>
    </w:lvl>
    <w:lvl w:ilvl="6" w:tplc="4DC63BC0">
      <w:numFmt w:val="bullet"/>
      <w:lvlText w:val="•"/>
      <w:lvlJc w:val="left"/>
      <w:pPr>
        <w:ind w:left="4388" w:hanging="377"/>
      </w:pPr>
      <w:rPr>
        <w:rFonts w:hint="default"/>
        <w:lang w:val="pl-PL" w:eastAsia="en-US" w:bidi="ar-SA"/>
      </w:rPr>
    </w:lvl>
    <w:lvl w:ilvl="7" w:tplc="C5AAB3C4">
      <w:numFmt w:val="bullet"/>
      <w:lvlText w:val="•"/>
      <w:lvlJc w:val="left"/>
      <w:pPr>
        <w:ind w:left="5983" w:hanging="377"/>
      </w:pPr>
      <w:rPr>
        <w:rFonts w:hint="default"/>
        <w:lang w:val="pl-PL" w:eastAsia="en-US" w:bidi="ar-SA"/>
      </w:rPr>
    </w:lvl>
    <w:lvl w:ilvl="8" w:tplc="0A443E82">
      <w:numFmt w:val="bullet"/>
      <w:lvlText w:val="•"/>
      <w:lvlJc w:val="left"/>
      <w:pPr>
        <w:ind w:left="7577" w:hanging="377"/>
      </w:pPr>
      <w:rPr>
        <w:rFonts w:hint="default"/>
        <w:lang w:val="pl-PL" w:eastAsia="en-US" w:bidi="ar-SA"/>
      </w:rPr>
    </w:lvl>
  </w:abstractNum>
  <w:abstractNum w:abstractNumId="6">
    <w:nsid w:val="16F03635"/>
    <w:multiLevelType w:val="hybridMultilevel"/>
    <w:tmpl w:val="831E9070"/>
    <w:lvl w:ilvl="0" w:tplc="8FDA2ED6">
      <w:start w:val="1"/>
      <w:numFmt w:val="decimal"/>
      <w:lvlText w:val="%1)"/>
      <w:lvlJc w:val="left"/>
      <w:pPr>
        <w:ind w:left="821" w:hanging="281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3FFAE1A6">
      <w:numFmt w:val="bullet"/>
      <w:lvlText w:val="•"/>
      <w:lvlJc w:val="left"/>
      <w:pPr>
        <w:ind w:left="1814" w:hanging="281"/>
      </w:pPr>
      <w:rPr>
        <w:rFonts w:hint="default"/>
        <w:lang w:val="pl-PL" w:eastAsia="en-US" w:bidi="ar-SA"/>
      </w:rPr>
    </w:lvl>
    <w:lvl w:ilvl="2" w:tplc="3AE4B7CE">
      <w:numFmt w:val="bullet"/>
      <w:lvlText w:val="•"/>
      <w:lvlJc w:val="left"/>
      <w:pPr>
        <w:ind w:left="2809" w:hanging="281"/>
      </w:pPr>
      <w:rPr>
        <w:rFonts w:hint="default"/>
        <w:lang w:val="pl-PL" w:eastAsia="en-US" w:bidi="ar-SA"/>
      </w:rPr>
    </w:lvl>
    <w:lvl w:ilvl="3" w:tplc="FBACB6C8">
      <w:numFmt w:val="bullet"/>
      <w:lvlText w:val="•"/>
      <w:lvlJc w:val="left"/>
      <w:pPr>
        <w:ind w:left="3803" w:hanging="281"/>
      </w:pPr>
      <w:rPr>
        <w:rFonts w:hint="default"/>
        <w:lang w:val="pl-PL" w:eastAsia="en-US" w:bidi="ar-SA"/>
      </w:rPr>
    </w:lvl>
    <w:lvl w:ilvl="4" w:tplc="C9E28B7E">
      <w:numFmt w:val="bullet"/>
      <w:lvlText w:val="•"/>
      <w:lvlJc w:val="left"/>
      <w:pPr>
        <w:ind w:left="4798" w:hanging="281"/>
      </w:pPr>
      <w:rPr>
        <w:rFonts w:hint="default"/>
        <w:lang w:val="pl-PL" w:eastAsia="en-US" w:bidi="ar-SA"/>
      </w:rPr>
    </w:lvl>
    <w:lvl w:ilvl="5" w:tplc="D0783CF4">
      <w:numFmt w:val="bullet"/>
      <w:lvlText w:val="•"/>
      <w:lvlJc w:val="left"/>
      <w:pPr>
        <w:ind w:left="5793" w:hanging="281"/>
      </w:pPr>
      <w:rPr>
        <w:rFonts w:hint="default"/>
        <w:lang w:val="pl-PL" w:eastAsia="en-US" w:bidi="ar-SA"/>
      </w:rPr>
    </w:lvl>
    <w:lvl w:ilvl="6" w:tplc="D050026E">
      <w:numFmt w:val="bullet"/>
      <w:lvlText w:val="•"/>
      <w:lvlJc w:val="left"/>
      <w:pPr>
        <w:ind w:left="6787" w:hanging="281"/>
      </w:pPr>
      <w:rPr>
        <w:rFonts w:hint="default"/>
        <w:lang w:val="pl-PL" w:eastAsia="en-US" w:bidi="ar-SA"/>
      </w:rPr>
    </w:lvl>
    <w:lvl w:ilvl="7" w:tplc="887C9226">
      <w:numFmt w:val="bullet"/>
      <w:lvlText w:val="•"/>
      <w:lvlJc w:val="left"/>
      <w:pPr>
        <w:ind w:left="7782" w:hanging="281"/>
      </w:pPr>
      <w:rPr>
        <w:rFonts w:hint="default"/>
        <w:lang w:val="pl-PL" w:eastAsia="en-US" w:bidi="ar-SA"/>
      </w:rPr>
    </w:lvl>
    <w:lvl w:ilvl="8" w:tplc="2FA63FB4">
      <w:numFmt w:val="bullet"/>
      <w:lvlText w:val="•"/>
      <w:lvlJc w:val="left"/>
      <w:pPr>
        <w:ind w:left="8777" w:hanging="281"/>
      </w:pPr>
      <w:rPr>
        <w:rFonts w:hint="default"/>
        <w:lang w:val="pl-PL" w:eastAsia="en-US" w:bidi="ar-SA"/>
      </w:rPr>
    </w:lvl>
  </w:abstractNum>
  <w:abstractNum w:abstractNumId="7">
    <w:nsid w:val="23EA7CD8"/>
    <w:multiLevelType w:val="hybridMultilevel"/>
    <w:tmpl w:val="A1385F82"/>
    <w:lvl w:ilvl="0" w:tplc="726AD9B4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1" w:tplc="67BE78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5E68545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B5643304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9EF4A81E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16484616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4BF68BA4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934E8EAC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D0F4D53C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</w:abstractNum>
  <w:abstractNum w:abstractNumId="8">
    <w:nsid w:val="261D65D4"/>
    <w:multiLevelType w:val="hybridMultilevel"/>
    <w:tmpl w:val="886E7270"/>
    <w:lvl w:ilvl="0" w:tplc="C43CD8CA">
      <w:numFmt w:val="bullet"/>
      <w:lvlText w:val="-"/>
      <w:lvlJc w:val="left"/>
      <w:pPr>
        <w:ind w:left="254" w:hanging="180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7D6C1B3E">
      <w:numFmt w:val="bullet"/>
      <w:lvlText w:val="•"/>
      <w:lvlJc w:val="left"/>
      <w:pPr>
        <w:ind w:left="1310" w:hanging="180"/>
      </w:pPr>
      <w:rPr>
        <w:rFonts w:hint="default"/>
        <w:lang w:val="pl-PL" w:eastAsia="en-US" w:bidi="ar-SA"/>
      </w:rPr>
    </w:lvl>
    <w:lvl w:ilvl="2" w:tplc="9940AFBA">
      <w:numFmt w:val="bullet"/>
      <w:lvlText w:val="•"/>
      <w:lvlJc w:val="left"/>
      <w:pPr>
        <w:ind w:left="2361" w:hanging="180"/>
      </w:pPr>
      <w:rPr>
        <w:rFonts w:hint="default"/>
        <w:lang w:val="pl-PL" w:eastAsia="en-US" w:bidi="ar-SA"/>
      </w:rPr>
    </w:lvl>
    <w:lvl w:ilvl="3" w:tplc="193EAE64">
      <w:numFmt w:val="bullet"/>
      <w:lvlText w:val="•"/>
      <w:lvlJc w:val="left"/>
      <w:pPr>
        <w:ind w:left="3411" w:hanging="180"/>
      </w:pPr>
      <w:rPr>
        <w:rFonts w:hint="default"/>
        <w:lang w:val="pl-PL" w:eastAsia="en-US" w:bidi="ar-SA"/>
      </w:rPr>
    </w:lvl>
    <w:lvl w:ilvl="4" w:tplc="CD3E54E6">
      <w:numFmt w:val="bullet"/>
      <w:lvlText w:val="•"/>
      <w:lvlJc w:val="left"/>
      <w:pPr>
        <w:ind w:left="4462" w:hanging="180"/>
      </w:pPr>
      <w:rPr>
        <w:rFonts w:hint="default"/>
        <w:lang w:val="pl-PL" w:eastAsia="en-US" w:bidi="ar-SA"/>
      </w:rPr>
    </w:lvl>
    <w:lvl w:ilvl="5" w:tplc="8D068F22">
      <w:numFmt w:val="bullet"/>
      <w:lvlText w:val="•"/>
      <w:lvlJc w:val="left"/>
      <w:pPr>
        <w:ind w:left="5513" w:hanging="180"/>
      </w:pPr>
      <w:rPr>
        <w:rFonts w:hint="default"/>
        <w:lang w:val="pl-PL" w:eastAsia="en-US" w:bidi="ar-SA"/>
      </w:rPr>
    </w:lvl>
    <w:lvl w:ilvl="6" w:tplc="AE7AFA9C">
      <w:numFmt w:val="bullet"/>
      <w:lvlText w:val="•"/>
      <w:lvlJc w:val="left"/>
      <w:pPr>
        <w:ind w:left="6563" w:hanging="180"/>
      </w:pPr>
      <w:rPr>
        <w:rFonts w:hint="default"/>
        <w:lang w:val="pl-PL" w:eastAsia="en-US" w:bidi="ar-SA"/>
      </w:rPr>
    </w:lvl>
    <w:lvl w:ilvl="7" w:tplc="C08E7AC4">
      <w:numFmt w:val="bullet"/>
      <w:lvlText w:val="•"/>
      <w:lvlJc w:val="left"/>
      <w:pPr>
        <w:ind w:left="7614" w:hanging="180"/>
      </w:pPr>
      <w:rPr>
        <w:rFonts w:hint="default"/>
        <w:lang w:val="pl-PL" w:eastAsia="en-US" w:bidi="ar-SA"/>
      </w:rPr>
    </w:lvl>
    <w:lvl w:ilvl="8" w:tplc="3A3C8C28">
      <w:numFmt w:val="bullet"/>
      <w:lvlText w:val="•"/>
      <w:lvlJc w:val="left"/>
      <w:pPr>
        <w:ind w:left="8665" w:hanging="180"/>
      </w:pPr>
      <w:rPr>
        <w:rFonts w:hint="default"/>
        <w:lang w:val="pl-PL" w:eastAsia="en-US" w:bidi="ar-SA"/>
      </w:rPr>
    </w:lvl>
  </w:abstractNum>
  <w:abstractNum w:abstractNumId="9">
    <w:nsid w:val="36FF24E1"/>
    <w:multiLevelType w:val="hybridMultilevel"/>
    <w:tmpl w:val="1682DCE4"/>
    <w:lvl w:ilvl="0" w:tplc="C3924960">
      <w:start w:val="1"/>
      <w:numFmt w:val="decimal"/>
      <w:lvlText w:val="%1)"/>
      <w:lvlJc w:val="left"/>
      <w:pPr>
        <w:ind w:left="47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42145F7E">
      <w:start w:val="1"/>
      <w:numFmt w:val="lowerLetter"/>
      <w:lvlText w:val="%2)"/>
      <w:lvlJc w:val="left"/>
      <w:pPr>
        <w:ind w:left="679" w:hanging="26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00F8A7EC">
      <w:numFmt w:val="bullet"/>
      <w:lvlText w:val="•"/>
      <w:lvlJc w:val="left"/>
      <w:pPr>
        <w:ind w:left="1800" w:hanging="269"/>
      </w:pPr>
      <w:rPr>
        <w:rFonts w:hint="default"/>
        <w:lang w:val="pl-PL" w:eastAsia="en-US" w:bidi="ar-SA"/>
      </w:rPr>
    </w:lvl>
    <w:lvl w:ilvl="3" w:tplc="90BAAB4C">
      <w:numFmt w:val="bullet"/>
      <w:lvlText w:val="•"/>
      <w:lvlJc w:val="left"/>
      <w:pPr>
        <w:ind w:left="2921" w:hanging="269"/>
      </w:pPr>
      <w:rPr>
        <w:rFonts w:hint="default"/>
        <w:lang w:val="pl-PL" w:eastAsia="en-US" w:bidi="ar-SA"/>
      </w:rPr>
    </w:lvl>
    <w:lvl w:ilvl="4" w:tplc="1F02E1EE">
      <w:numFmt w:val="bullet"/>
      <w:lvlText w:val="•"/>
      <w:lvlJc w:val="left"/>
      <w:pPr>
        <w:ind w:left="4042" w:hanging="269"/>
      </w:pPr>
      <w:rPr>
        <w:rFonts w:hint="default"/>
        <w:lang w:val="pl-PL" w:eastAsia="en-US" w:bidi="ar-SA"/>
      </w:rPr>
    </w:lvl>
    <w:lvl w:ilvl="5" w:tplc="EDF4417E">
      <w:numFmt w:val="bullet"/>
      <w:lvlText w:val="•"/>
      <w:lvlJc w:val="left"/>
      <w:pPr>
        <w:ind w:left="5162" w:hanging="269"/>
      </w:pPr>
      <w:rPr>
        <w:rFonts w:hint="default"/>
        <w:lang w:val="pl-PL" w:eastAsia="en-US" w:bidi="ar-SA"/>
      </w:rPr>
    </w:lvl>
    <w:lvl w:ilvl="6" w:tplc="FBA0EE88">
      <w:numFmt w:val="bullet"/>
      <w:lvlText w:val="•"/>
      <w:lvlJc w:val="left"/>
      <w:pPr>
        <w:ind w:left="6283" w:hanging="269"/>
      </w:pPr>
      <w:rPr>
        <w:rFonts w:hint="default"/>
        <w:lang w:val="pl-PL" w:eastAsia="en-US" w:bidi="ar-SA"/>
      </w:rPr>
    </w:lvl>
    <w:lvl w:ilvl="7" w:tplc="95B6FC84">
      <w:numFmt w:val="bullet"/>
      <w:lvlText w:val="•"/>
      <w:lvlJc w:val="left"/>
      <w:pPr>
        <w:ind w:left="7404" w:hanging="269"/>
      </w:pPr>
      <w:rPr>
        <w:rFonts w:hint="default"/>
        <w:lang w:val="pl-PL" w:eastAsia="en-US" w:bidi="ar-SA"/>
      </w:rPr>
    </w:lvl>
    <w:lvl w:ilvl="8" w:tplc="20F48F34">
      <w:numFmt w:val="bullet"/>
      <w:lvlText w:val="•"/>
      <w:lvlJc w:val="left"/>
      <w:pPr>
        <w:ind w:left="8524" w:hanging="269"/>
      </w:pPr>
      <w:rPr>
        <w:rFonts w:hint="default"/>
        <w:lang w:val="pl-PL" w:eastAsia="en-US" w:bidi="ar-SA"/>
      </w:rPr>
    </w:lvl>
  </w:abstractNum>
  <w:abstractNum w:abstractNumId="10">
    <w:nsid w:val="4438512E"/>
    <w:multiLevelType w:val="hybridMultilevel"/>
    <w:tmpl w:val="8F36ABA8"/>
    <w:lvl w:ilvl="0" w:tplc="EA86D9FA">
      <w:start w:val="3"/>
      <w:numFmt w:val="decimal"/>
      <w:lvlText w:val="%1"/>
      <w:lvlJc w:val="left"/>
      <w:pPr>
        <w:ind w:left="525" w:hanging="358"/>
        <w:jc w:val="left"/>
      </w:pPr>
      <w:rPr>
        <w:rFonts w:hint="default"/>
        <w:lang w:val="pl-PL" w:eastAsia="en-US" w:bidi="ar-SA"/>
      </w:rPr>
    </w:lvl>
    <w:lvl w:ilvl="1" w:tplc="E6944CCE">
      <w:numFmt w:val="none"/>
      <w:lvlText w:val=""/>
      <w:lvlJc w:val="left"/>
      <w:pPr>
        <w:tabs>
          <w:tab w:val="num" w:pos="360"/>
        </w:tabs>
      </w:pPr>
    </w:lvl>
    <w:lvl w:ilvl="2" w:tplc="04D84CDA">
      <w:start w:val="1"/>
      <w:numFmt w:val="decimal"/>
      <w:lvlText w:val="%3)"/>
      <w:lvlJc w:val="left"/>
      <w:pPr>
        <w:ind w:left="83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3" w:tplc="D486B48A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C8CCB3DA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340AAC42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F98895E0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3374327C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32BE10CE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</w:abstractNum>
  <w:abstractNum w:abstractNumId="11">
    <w:nsid w:val="45336969"/>
    <w:multiLevelType w:val="hybridMultilevel"/>
    <w:tmpl w:val="FAD6A218"/>
    <w:lvl w:ilvl="0" w:tplc="153AD064">
      <w:start w:val="12"/>
      <w:numFmt w:val="decimal"/>
      <w:lvlText w:val="%1."/>
      <w:lvlJc w:val="left"/>
      <w:pPr>
        <w:ind w:left="756" w:hanging="360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pl-PL" w:eastAsia="en-US" w:bidi="ar-SA"/>
      </w:rPr>
    </w:lvl>
    <w:lvl w:ilvl="1" w:tplc="15129EF8">
      <w:start w:val="1"/>
      <w:numFmt w:val="decimal"/>
      <w:lvlText w:val="%2)"/>
      <w:lvlJc w:val="left"/>
      <w:pPr>
        <w:ind w:left="1106" w:hanging="428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2A46308C">
      <w:numFmt w:val="bullet"/>
      <w:lvlText w:val="•"/>
      <w:lvlJc w:val="left"/>
      <w:pPr>
        <w:ind w:left="2174" w:hanging="428"/>
      </w:pPr>
      <w:rPr>
        <w:rFonts w:hint="default"/>
        <w:lang w:val="pl-PL" w:eastAsia="en-US" w:bidi="ar-SA"/>
      </w:rPr>
    </w:lvl>
    <w:lvl w:ilvl="3" w:tplc="DD325A68">
      <w:numFmt w:val="bullet"/>
      <w:lvlText w:val="•"/>
      <w:lvlJc w:val="left"/>
      <w:pPr>
        <w:ind w:left="3248" w:hanging="428"/>
      </w:pPr>
      <w:rPr>
        <w:rFonts w:hint="default"/>
        <w:lang w:val="pl-PL" w:eastAsia="en-US" w:bidi="ar-SA"/>
      </w:rPr>
    </w:lvl>
    <w:lvl w:ilvl="4" w:tplc="E4F428E6">
      <w:numFmt w:val="bullet"/>
      <w:lvlText w:val="•"/>
      <w:lvlJc w:val="left"/>
      <w:pPr>
        <w:ind w:left="4322" w:hanging="428"/>
      </w:pPr>
      <w:rPr>
        <w:rFonts w:hint="default"/>
        <w:lang w:val="pl-PL" w:eastAsia="en-US" w:bidi="ar-SA"/>
      </w:rPr>
    </w:lvl>
    <w:lvl w:ilvl="5" w:tplc="512EA726">
      <w:numFmt w:val="bullet"/>
      <w:lvlText w:val="•"/>
      <w:lvlJc w:val="left"/>
      <w:pPr>
        <w:ind w:left="5396" w:hanging="428"/>
      </w:pPr>
      <w:rPr>
        <w:rFonts w:hint="default"/>
        <w:lang w:val="pl-PL" w:eastAsia="en-US" w:bidi="ar-SA"/>
      </w:rPr>
    </w:lvl>
    <w:lvl w:ilvl="6" w:tplc="CAA0069E">
      <w:numFmt w:val="bullet"/>
      <w:lvlText w:val="•"/>
      <w:lvlJc w:val="left"/>
      <w:pPr>
        <w:ind w:left="6470" w:hanging="428"/>
      </w:pPr>
      <w:rPr>
        <w:rFonts w:hint="default"/>
        <w:lang w:val="pl-PL" w:eastAsia="en-US" w:bidi="ar-SA"/>
      </w:rPr>
    </w:lvl>
    <w:lvl w:ilvl="7" w:tplc="33B643A8">
      <w:numFmt w:val="bullet"/>
      <w:lvlText w:val="•"/>
      <w:lvlJc w:val="left"/>
      <w:pPr>
        <w:ind w:left="7544" w:hanging="428"/>
      </w:pPr>
      <w:rPr>
        <w:rFonts w:hint="default"/>
        <w:lang w:val="pl-PL" w:eastAsia="en-US" w:bidi="ar-SA"/>
      </w:rPr>
    </w:lvl>
    <w:lvl w:ilvl="8" w:tplc="0922BCF8">
      <w:numFmt w:val="bullet"/>
      <w:lvlText w:val="•"/>
      <w:lvlJc w:val="left"/>
      <w:pPr>
        <w:ind w:left="8618" w:hanging="428"/>
      </w:pPr>
      <w:rPr>
        <w:rFonts w:hint="default"/>
        <w:lang w:val="pl-PL" w:eastAsia="en-US" w:bidi="ar-SA"/>
      </w:rPr>
    </w:lvl>
  </w:abstractNum>
  <w:abstractNum w:abstractNumId="12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04395"/>
    <w:multiLevelType w:val="hybridMultilevel"/>
    <w:tmpl w:val="E3B8BC68"/>
    <w:lvl w:ilvl="0" w:tplc="6CE89F68">
      <w:start w:val="1"/>
      <w:numFmt w:val="upperRoman"/>
      <w:lvlText w:val="%1."/>
      <w:lvlJc w:val="left"/>
      <w:pPr>
        <w:ind w:left="821" w:hanging="567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1" w:tplc="EE40B94A">
      <w:start w:val="1"/>
      <w:numFmt w:val="decimal"/>
      <w:lvlText w:val="%2."/>
      <w:lvlJc w:val="left"/>
      <w:pPr>
        <w:ind w:left="756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F3E43206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3" w:tplc="9294D3CE">
      <w:numFmt w:val="bullet"/>
      <w:lvlText w:val="•"/>
      <w:lvlJc w:val="left"/>
      <w:pPr>
        <w:ind w:left="3030" w:hanging="360"/>
      </w:pPr>
      <w:rPr>
        <w:rFonts w:hint="default"/>
        <w:lang w:val="pl-PL" w:eastAsia="en-US" w:bidi="ar-SA"/>
      </w:rPr>
    </w:lvl>
    <w:lvl w:ilvl="4" w:tplc="1BCA6118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3B34B460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695EA412">
      <w:numFmt w:val="bullet"/>
      <w:lvlText w:val="•"/>
      <w:lvlJc w:val="left"/>
      <w:pPr>
        <w:ind w:left="6345" w:hanging="360"/>
      </w:pPr>
      <w:rPr>
        <w:rFonts w:hint="default"/>
        <w:lang w:val="pl-PL" w:eastAsia="en-US" w:bidi="ar-SA"/>
      </w:rPr>
    </w:lvl>
    <w:lvl w:ilvl="7" w:tplc="DD56E5C2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C7408D42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</w:abstractNum>
  <w:abstractNum w:abstractNumId="14">
    <w:nsid w:val="745E1AB2"/>
    <w:multiLevelType w:val="hybridMultilevel"/>
    <w:tmpl w:val="B66E2A12"/>
    <w:lvl w:ilvl="0" w:tplc="3A2868E8">
      <w:start w:val="1"/>
      <w:numFmt w:val="decimal"/>
      <w:lvlText w:val="%1)"/>
      <w:lvlJc w:val="left"/>
      <w:pPr>
        <w:ind w:left="900" w:hanging="360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1" w:tplc="E9E49844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2" w:tplc="FBD265B8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BAD4E624">
      <w:numFmt w:val="bullet"/>
      <w:lvlText w:val="•"/>
      <w:lvlJc w:val="left"/>
      <w:pPr>
        <w:ind w:left="3859" w:hanging="360"/>
      </w:pPr>
      <w:rPr>
        <w:rFonts w:hint="default"/>
        <w:lang w:val="pl-PL" w:eastAsia="en-US" w:bidi="ar-SA"/>
      </w:rPr>
    </w:lvl>
    <w:lvl w:ilvl="4" w:tplc="AD0E7916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5" w:tplc="D6646662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2512A09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7" w:tplc="72DE3676">
      <w:numFmt w:val="bullet"/>
      <w:lvlText w:val="•"/>
      <w:lvlJc w:val="left"/>
      <w:pPr>
        <w:ind w:left="7806" w:hanging="360"/>
      </w:pPr>
      <w:rPr>
        <w:rFonts w:hint="default"/>
        <w:lang w:val="pl-PL" w:eastAsia="en-US" w:bidi="ar-SA"/>
      </w:rPr>
    </w:lvl>
    <w:lvl w:ilvl="8" w:tplc="A65EE774">
      <w:numFmt w:val="bullet"/>
      <w:lvlText w:val="•"/>
      <w:lvlJc w:val="left"/>
      <w:pPr>
        <w:ind w:left="8793" w:hanging="360"/>
      </w:pPr>
      <w:rPr>
        <w:rFonts w:hint="default"/>
        <w:lang w:val="pl-PL" w:eastAsia="en-US" w:bidi="ar-SA"/>
      </w:rPr>
    </w:lvl>
  </w:abstractNum>
  <w:abstractNum w:abstractNumId="15">
    <w:nsid w:val="7B3A2479"/>
    <w:multiLevelType w:val="hybridMultilevel"/>
    <w:tmpl w:val="00CE23B2"/>
    <w:lvl w:ilvl="0" w:tplc="A5B2256A">
      <w:start w:val="2"/>
      <w:numFmt w:val="decimal"/>
      <w:lvlText w:val="%1"/>
      <w:lvlJc w:val="left"/>
      <w:pPr>
        <w:ind w:left="473" w:hanging="360"/>
        <w:jc w:val="left"/>
      </w:pPr>
      <w:rPr>
        <w:rFonts w:hint="default"/>
        <w:lang w:val="pl-PL" w:eastAsia="en-US" w:bidi="ar-SA"/>
      </w:rPr>
    </w:lvl>
    <w:lvl w:ilvl="1" w:tplc="AEFEF35C">
      <w:numFmt w:val="none"/>
      <w:lvlText w:val=""/>
      <w:lvlJc w:val="left"/>
      <w:pPr>
        <w:tabs>
          <w:tab w:val="num" w:pos="360"/>
        </w:tabs>
      </w:pPr>
    </w:lvl>
    <w:lvl w:ilvl="2" w:tplc="DA161E52">
      <w:start w:val="1"/>
      <w:numFmt w:val="decimal"/>
      <w:lvlText w:val="%3)"/>
      <w:lvlJc w:val="left"/>
      <w:pPr>
        <w:ind w:left="1246" w:hanging="281"/>
        <w:jc w:val="righ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3" w:tplc="7902DD72">
      <w:numFmt w:val="bullet"/>
      <w:lvlText w:val="•"/>
      <w:lvlJc w:val="left"/>
      <w:pPr>
        <w:ind w:left="3356" w:hanging="281"/>
      </w:pPr>
      <w:rPr>
        <w:rFonts w:hint="default"/>
        <w:lang w:val="pl-PL" w:eastAsia="en-US" w:bidi="ar-SA"/>
      </w:rPr>
    </w:lvl>
    <w:lvl w:ilvl="4" w:tplc="1FDA7752">
      <w:numFmt w:val="bullet"/>
      <w:lvlText w:val="•"/>
      <w:lvlJc w:val="left"/>
      <w:pPr>
        <w:ind w:left="4415" w:hanging="281"/>
      </w:pPr>
      <w:rPr>
        <w:rFonts w:hint="default"/>
        <w:lang w:val="pl-PL" w:eastAsia="en-US" w:bidi="ar-SA"/>
      </w:rPr>
    </w:lvl>
    <w:lvl w:ilvl="5" w:tplc="23EA18D0">
      <w:numFmt w:val="bullet"/>
      <w:lvlText w:val="•"/>
      <w:lvlJc w:val="left"/>
      <w:pPr>
        <w:ind w:left="5473" w:hanging="281"/>
      </w:pPr>
      <w:rPr>
        <w:rFonts w:hint="default"/>
        <w:lang w:val="pl-PL" w:eastAsia="en-US" w:bidi="ar-SA"/>
      </w:rPr>
    </w:lvl>
    <w:lvl w:ilvl="6" w:tplc="33244F44">
      <w:numFmt w:val="bullet"/>
      <w:lvlText w:val="•"/>
      <w:lvlJc w:val="left"/>
      <w:pPr>
        <w:ind w:left="6532" w:hanging="281"/>
      </w:pPr>
      <w:rPr>
        <w:rFonts w:hint="default"/>
        <w:lang w:val="pl-PL" w:eastAsia="en-US" w:bidi="ar-SA"/>
      </w:rPr>
    </w:lvl>
    <w:lvl w:ilvl="7" w:tplc="53900BDA">
      <w:numFmt w:val="bullet"/>
      <w:lvlText w:val="•"/>
      <w:lvlJc w:val="left"/>
      <w:pPr>
        <w:ind w:left="7590" w:hanging="281"/>
      </w:pPr>
      <w:rPr>
        <w:rFonts w:hint="default"/>
        <w:lang w:val="pl-PL" w:eastAsia="en-US" w:bidi="ar-SA"/>
      </w:rPr>
    </w:lvl>
    <w:lvl w:ilvl="8" w:tplc="E8B61CDA">
      <w:numFmt w:val="bullet"/>
      <w:lvlText w:val="•"/>
      <w:lvlJc w:val="left"/>
      <w:pPr>
        <w:ind w:left="8649" w:hanging="281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56F6"/>
    <w:rsid w:val="000156F6"/>
    <w:rsid w:val="00037C69"/>
    <w:rsid w:val="00154239"/>
    <w:rsid w:val="00191339"/>
    <w:rsid w:val="00232A88"/>
    <w:rsid w:val="002C02D1"/>
    <w:rsid w:val="00317663"/>
    <w:rsid w:val="003A3B36"/>
    <w:rsid w:val="004163DE"/>
    <w:rsid w:val="004621FD"/>
    <w:rsid w:val="0049013B"/>
    <w:rsid w:val="005A12DF"/>
    <w:rsid w:val="005D0995"/>
    <w:rsid w:val="005E5642"/>
    <w:rsid w:val="0063565D"/>
    <w:rsid w:val="00666876"/>
    <w:rsid w:val="00773E79"/>
    <w:rsid w:val="008A1D2B"/>
    <w:rsid w:val="00927FE2"/>
    <w:rsid w:val="00936D41"/>
    <w:rsid w:val="00942CAC"/>
    <w:rsid w:val="00A412E7"/>
    <w:rsid w:val="00AD3B87"/>
    <w:rsid w:val="00B87462"/>
    <w:rsid w:val="00B917A3"/>
    <w:rsid w:val="00BC1C70"/>
    <w:rsid w:val="00C00F90"/>
    <w:rsid w:val="00CA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56F6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56F6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0156F6"/>
    <w:pPr>
      <w:ind w:left="113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Normalny"/>
    <w:uiPriority w:val="1"/>
    <w:qFormat/>
    <w:rsid w:val="000156F6"/>
    <w:pPr>
      <w:ind w:left="821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0156F6"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156F6"/>
    <w:pPr>
      <w:ind w:left="57"/>
    </w:pPr>
  </w:style>
  <w:style w:type="paragraph" w:styleId="Nagwek">
    <w:name w:val="header"/>
    <w:basedOn w:val="Normalny"/>
    <w:link w:val="NagwekZnak"/>
    <w:uiPriority w:val="99"/>
    <w:semiHidden/>
    <w:unhideWhenUsed/>
    <w:rsid w:val="00232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A88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2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A88"/>
    <w:rPr>
      <w:rFonts w:ascii="Tahoma" w:eastAsia="Tahoma" w:hAnsi="Tahoma" w:cs="Tahoma"/>
      <w:lang w:val="pl-PL"/>
    </w:rPr>
  </w:style>
  <w:style w:type="paragraph" w:styleId="Bezodstpw">
    <w:name w:val="No Spacing"/>
    <w:qFormat/>
    <w:rsid w:val="00773E79"/>
    <w:pPr>
      <w:widowControl/>
      <w:suppressAutoHyphens/>
      <w:autoSpaceDE/>
      <w:textAlignment w:val="baseline"/>
    </w:pPr>
    <w:rPr>
      <w:rFonts w:ascii="Calibri" w:eastAsia="Arial" w:hAnsi="Calibri" w:cs="Times New Roman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ajarka</cp:lastModifiedBy>
  <cp:revision>13</cp:revision>
  <dcterms:created xsi:type="dcterms:W3CDTF">2022-09-15T05:35:00Z</dcterms:created>
  <dcterms:modified xsi:type="dcterms:W3CDTF">2022-12-16T10:56:00Z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