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4CC" w:rsidRPr="004564CC" w:rsidRDefault="004564CC" w:rsidP="004564CC">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bookmarkStart w:id="0" w:name="_GoBack"/>
      <w:bookmarkEnd w:id="0"/>
      <w:r w:rsidRPr="004564CC">
        <w:rPr>
          <w:rFonts w:ascii="Times New Roman" w:eastAsia="Times New Roman" w:hAnsi="Times New Roman" w:cs="Times New Roman"/>
          <w:b/>
          <w:bCs/>
          <w:sz w:val="36"/>
          <w:szCs w:val="36"/>
          <w:lang w:eastAsia="pl-PL"/>
        </w:rPr>
        <w:t>Медична допомога громадянам України - правила надання медичних послуг та розрахунки за них</w:t>
      </w:r>
    </w:p>
    <w:p w:rsidR="004564CC" w:rsidRPr="004564CC" w:rsidRDefault="004564CC" w:rsidP="004564CC">
      <w:pPr>
        <w:numPr>
          <w:ilvl w:val="0"/>
          <w:numId w:val="3"/>
        </w:num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4564CC">
        <w:rPr>
          <w:rFonts w:ascii="Times New Roman" w:eastAsia="Times New Roman" w:hAnsi="Times New Roman" w:cs="Times New Roman"/>
          <w:b/>
          <w:bCs/>
          <w:sz w:val="27"/>
          <w:szCs w:val="27"/>
          <w:lang w:eastAsia="pl-PL"/>
        </w:rPr>
        <w:t>У зв’язку зі збройним конфліктом в Україні громадяни цієї держави приїжджають до Польщі, шукаючи, зокрема, притулку та допомоги.</w:t>
      </w:r>
    </w:p>
    <w:p w:rsidR="004564CC" w:rsidRPr="004564CC" w:rsidRDefault="004564CC" w:rsidP="004564CC">
      <w:pPr>
        <w:numPr>
          <w:ilvl w:val="0"/>
          <w:numId w:val="3"/>
        </w:num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4564CC">
        <w:rPr>
          <w:rFonts w:ascii="Times New Roman" w:eastAsia="Times New Roman" w:hAnsi="Times New Roman" w:cs="Times New Roman"/>
          <w:b/>
          <w:bCs/>
          <w:sz w:val="27"/>
          <w:szCs w:val="27"/>
          <w:lang w:eastAsia="pl-PL"/>
        </w:rPr>
        <w:t>Серед них є люди, які потребують або потребуватимуть медичної допомоги.</w:t>
      </w:r>
    </w:p>
    <w:p w:rsidR="004564CC" w:rsidRPr="004564CC" w:rsidRDefault="004564CC" w:rsidP="004564CC">
      <w:pPr>
        <w:numPr>
          <w:ilvl w:val="0"/>
          <w:numId w:val="3"/>
        </w:num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4564CC">
        <w:rPr>
          <w:rFonts w:ascii="Times New Roman" w:eastAsia="Times New Roman" w:hAnsi="Times New Roman" w:cs="Times New Roman"/>
          <w:b/>
          <w:bCs/>
          <w:sz w:val="27"/>
          <w:szCs w:val="27"/>
          <w:lang w:eastAsia="pl-PL"/>
        </w:rPr>
        <w:t>Громадянинові України, що прибув до Польщі у зв’язку з військовою агресією Росії на території Україні, та який звернувся до сімейного лікаря, спеціалізованої клініки чи до лікарні за допомогою у вирішенні проблем зі здоров’ям, має бути надана відповідна медична допомога </w:t>
      </w:r>
      <w:hyperlink r:id="rId5" w:anchor="_ftn1" w:history="1">
        <w:r w:rsidRPr="004564CC">
          <w:rPr>
            <w:rFonts w:ascii="Times New Roman" w:eastAsia="Times New Roman" w:hAnsi="Times New Roman" w:cs="Times New Roman"/>
            <w:b/>
            <w:bCs/>
            <w:color w:val="0000FF"/>
            <w:sz w:val="27"/>
            <w:szCs w:val="27"/>
            <w:u w:val="single"/>
            <w:lang w:eastAsia="pl-PL"/>
          </w:rPr>
          <w:t>[1]</w:t>
        </w:r>
      </w:hyperlink>
      <w:r w:rsidRPr="004564CC">
        <w:rPr>
          <w:rFonts w:ascii="Times New Roman" w:eastAsia="Times New Roman" w:hAnsi="Times New Roman" w:cs="Times New Roman"/>
          <w:b/>
          <w:bCs/>
          <w:sz w:val="27"/>
          <w:szCs w:val="27"/>
          <w:lang w:eastAsia="pl-PL"/>
        </w:rPr>
        <w:t>.</w:t>
      </w:r>
    </w:p>
    <w:p w:rsidR="004564CC" w:rsidRPr="004564CC" w:rsidRDefault="004564CC" w:rsidP="004564CC">
      <w:pPr>
        <w:numPr>
          <w:ilvl w:val="0"/>
          <w:numId w:val="3"/>
        </w:num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4564CC">
        <w:rPr>
          <w:rFonts w:ascii="Times New Roman" w:eastAsia="Times New Roman" w:hAnsi="Times New Roman" w:cs="Times New Roman"/>
          <w:b/>
          <w:bCs/>
          <w:sz w:val="27"/>
          <w:szCs w:val="27"/>
          <w:lang w:eastAsia="pl-PL"/>
        </w:rPr>
        <w:t>Послуги, надані громадянам України, будуть розраховані Національним Фондом Здоров’я.</w:t>
      </w:r>
    </w:p>
    <w:p w:rsidR="004564CC" w:rsidRPr="004564CC" w:rsidRDefault="004564CC" w:rsidP="004564CC">
      <w:pPr>
        <w:spacing w:before="100" w:beforeAutospacing="1" w:after="100" w:afterAutospacing="1" w:line="240" w:lineRule="auto"/>
        <w:rPr>
          <w:rFonts w:ascii="Times New Roman" w:eastAsia="Times New Roman" w:hAnsi="Times New Roman" w:cs="Times New Roman"/>
          <w:sz w:val="24"/>
          <w:szCs w:val="24"/>
          <w:lang w:eastAsia="pl-PL"/>
        </w:rPr>
      </w:pPr>
      <w:r w:rsidRPr="004564CC">
        <w:rPr>
          <w:rFonts w:ascii="Times New Roman" w:eastAsia="Times New Roman" w:hAnsi="Times New Roman" w:cs="Times New Roman"/>
          <w:sz w:val="24"/>
          <w:szCs w:val="24"/>
          <w:lang w:eastAsia="pl-PL"/>
        </w:rPr>
        <w:t> </w:t>
      </w:r>
    </w:p>
    <w:p w:rsidR="004564CC" w:rsidRPr="004564CC" w:rsidRDefault="004564CC" w:rsidP="004564CC">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4564CC">
        <w:rPr>
          <w:rFonts w:ascii="Times New Roman" w:eastAsia="Times New Roman" w:hAnsi="Times New Roman" w:cs="Times New Roman"/>
          <w:b/>
          <w:bCs/>
          <w:sz w:val="24"/>
          <w:szCs w:val="24"/>
          <w:lang w:eastAsia="pl-PL"/>
        </w:rPr>
        <w:t>Спеціальні положення</w:t>
      </w:r>
    </w:p>
    <w:p w:rsidR="004564CC" w:rsidRPr="004564CC" w:rsidRDefault="004564CC" w:rsidP="004564CC">
      <w:pPr>
        <w:spacing w:before="100" w:beforeAutospacing="1" w:after="100" w:afterAutospacing="1" w:line="240" w:lineRule="auto"/>
        <w:rPr>
          <w:rFonts w:ascii="Times New Roman" w:eastAsia="Times New Roman" w:hAnsi="Times New Roman" w:cs="Times New Roman"/>
          <w:sz w:val="24"/>
          <w:szCs w:val="24"/>
          <w:lang w:eastAsia="pl-PL"/>
        </w:rPr>
      </w:pPr>
      <w:r w:rsidRPr="004564CC">
        <w:rPr>
          <w:rFonts w:ascii="Times New Roman" w:eastAsia="Times New Roman" w:hAnsi="Times New Roman" w:cs="Times New Roman"/>
          <w:sz w:val="24"/>
          <w:szCs w:val="24"/>
          <w:lang w:eastAsia="pl-PL"/>
        </w:rPr>
        <w:t>Уряд готує спеціальні законодавчі рішення, які дозволять врегулювати медичні послуги громадянам України, що приїжджають до Республіки Польща у зв’язку з військовою агресією Росії на території Україні.</w:t>
      </w:r>
    </w:p>
    <w:p w:rsidR="004564CC" w:rsidRPr="004564CC" w:rsidRDefault="004564CC" w:rsidP="004564CC">
      <w:pPr>
        <w:spacing w:before="100" w:beforeAutospacing="1" w:after="100" w:afterAutospacing="1" w:line="240" w:lineRule="auto"/>
        <w:outlineLvl w:val="4"/>
        <w:rPr>
          <w:rFonts w:ascii="Times New Roman" w:eastAsia="Times New Roman" w:hAnsi="Times New Roman" w:cs="Times New Roman"/>
          <w:b/>
          <w:bCs/>
          <w:sz w:val="20"/>
          <w:szCs w:val="20"/>
          <w:lang w:eastAsia="pl-PL"/>
        </w:rPr>
      </w:pPr>
      <w:r w:rsidRPr="004564CC">
        <w:rPr>
          <w:rFonts w:ascii="Times New Roman" w:eastAsia="Times New Roman" w:hAnsi="Times New Roman" w:cs="Times New Roman"/>
          <w:b/>
          <w:bCs/>
          <w:sz w:val="20"/>
          <w:szCs w:val="20"/>
          <w:lang w:eastAsia="pl-PL"/>
        </w:rPr>
        <w:t>ВАЖЛИВО!</w:t>
      </w:r>
    </w:p>
    <w:p w:rsidR="004564CC" w:rsidRPr="004564CC" w:rsidRDefault="004564CC" w:rsidP="004564CC">
      <w:pPr>
        <w:spacing w:before="100" w:beforeAutospacing="1" w:after="100" w:afterAutospacing="1" w:line="240" w:lineRule="auto"/>
        <w:rPr>
          <w:rFonts w:ascii="Times New Roman" w:eastAsia="Times New Roman" w:hAnsi="Times New Roman" w:cs="Times New Roman"/>
          <w:sz w:val="24"/>
          <w:szCs w:val="24"/>
          <w:lang w:eastAsia="pl-PL"/>
        </w:rPr>
      </w:pPr>
      <w:r w:rsidRPr="004564CC">
        <w:rPr>
          <w:rFonts w:ascii="Times New Roman" w:eastAsia="Times New Roman" w:hAnsi="Times New Roman" w:cs="Times New Roman"/>
          <w:sz w:val="24"/>
          <w:szCs w:val="24"/>
          <w:lang w:eastAsia="pl-PL"/>
        </w:rPr>
        <w:t>Це стосується громадянина України, який має у проїзному документі посвідчення, видане Прикордонною Службою Республіки Польща, або відбиток штампа Прикордонної Служби Республіки Польща, що підтверджує легальне перебування на території Республіки Польща, після перетину кордону пізніше 24 лютого 2022 року, у зв’язку зі збройним конфліктом на території України.</w:t>
      </w:r>
    </w:p>
    <w:p w:rsidR="004564CC" w:rsidRPr="004564CC" w:rsidRDefault="004564CC" w:rsidP="004564CC">
      <w:pPr>
        <w:spacing w:before="100" w:beforeAutospacing="1" w:after="100" w:afterAutospacing="1" w:line="240" w:lineRule="auto"/>
        <w:rPr>
          <w:rFonts w:ascii="Times New Roman" w:eastAsia="Times New Roman" w:hAnsi="Times New Roman" w:cs="Times New Roman"/>
          <w:sz w:val="24"/>
          <w:szCs w:val="24"/>
          <w:lang w:eastAsia="pl-PL"/>
        </w:rPr>
      </w:pPr>
      <w:r w:rsidRPr="004564CC">
        <w:rPr>
          <w:rFonts w:ascii="Times New Roman" w:eastAsia="Times New Roman" w:hAnsi="Times New Roman" w:cs="Times New Roman"/>
          <w:sz w:val="24"/>
          <w:szCs w:val="24"/>
          <w:lang w:eastAsia="pl-PL"/>
        </w:rPr>
        <w:t>Положення стосуватимуться медичних закладів, які уклали договори з Національним Фондом Здоров’я. Зміни в законодавстві почнуть діяти заднім числом від 24 лютого 2022 року.</w:t>
      </w:r>
    </w:p>
    <w:p w:rsidR="004564CC" w:rsidRPr="004564CC" w:rsidRDefault="004564CC" w:rsidP="004564CC">
      <w:pPr>
        <w:spacing w:before="100" w:beforeAutospacing="1" w:after="100" w:afterAutospacing="1" w:line="240" w:lineRule="auto"/>
        <w:rPr>
          <w:rFonts w:ascii="Times New Roman" w:eastAsia="Times New Roman" w:hAnsi="Times New Roman" w:cs="Times New Roman"/>
          <w:sz w:val="24"/>
          <w:szCs w:val="24"/>
          <w:lang w:eastAsia="pl-PL"/>
        </w:rPr>
      </w:pPr>
      <w:r w:rsidRPr="004564CC">
        <w:rPr>
          <w:rFonts w:ascii="Times New Roman" w:eastAsia="Times New Roman" w:hAnsi="Times New Roman" w:cs="Times New Roman"/>
          <w:sz w:val="24"/>
          <w:szCs w:val="24"/>
          <w:lang w:eastAsia="pl-PL"/>
        </w:rPr>
        <w:t> </w:t>
      </w:r>
    </w:p>
    <w:p w:rsidR="004564CC" w:rsidRPr="004564CC" w:rsidRDefault="004564CC" w:rsidP="004564CC">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4564CC">
        <w:rPr>
          <w:rFonts w:ascii="Times New Roman" w:eastAsia="Times New Roman" w:hAnsi="Times New Roman" w:cs="Times New Roman"/>
          <w:b/>
          <w:bCs/>
          <w:sz w:val="24"/>
          <w:szCs w:val="24"/>
          <w:lang w:eastAsia="pl-PL"/>
        </w:rPr>
        <w:t>Надання та розрахунки послуг – так само, як для польських пацієнтів</w:t>
      </w:r>
    </w:p>
    <w:p w:rsidR="004564CC" w:rsidRPr="004564CC" w:rsidRDefault="004564CC" w:rsidP="004564CC">
      <w:pPr>
        <w:spacing w:before="100" w:beforeAutospacing="1" w:after="100" w:afterAutospacing="1" w:line="240" w:lineRule="auto"/>
        <w:rPr>
          <w:rFonts w:ascii="Times New Roman" w:eastAsia="Times New Roman" w:hAnsi="Times New Roman" w:cs="Times New Roman"/>
          <w:sz w:val="24"/>
          <w:szCs w:val="24"/>
          <w:lang w:eastAsia="pl-PL"/>
        </w:rPr>
      </w:pPr>
      <w:r w:rsidRPr="004564CC">
        <w:rPr>
          <w:rFonts w:ascii="Times New Roman" w:eastAsia="Times New Roman" w:hAnsi="Times New Roman" w:cs="Times New Roman"/>
          <w:sz w:val="24"/>
          <w:szCs w:val="24"/>
          <w:lang w:eastAsia="pl-PL"/>
        </w:rPr>
        <w:t>Правила надання медичних послуг громадянам України та їх розрахунки будуть такими ж, як і у випадках з польськими пацієнтами. Громадяни України отримають додаткове право на медичні послуги в Польщі.</w:t>
      </w:r>
    </w:p>
    <w:p w:rsidR="004564CC" w:rsidRPr="004564CC" w:rsidRDefault="004564CC" w:rsidP="004564CC">
      <w:pPr>
        <w:spacing w:before="100" w:beforeAutospacing="1" w:after="100" w:afterAutospacing="1" w:line="240" w:lineRule="auto"/>
        <w:rPr>
          <w:rFonts w:ascii="Times New Roman" w:eastAsia="Times New Roman" w:hAnsi="Times New Roman" w:cs="Times New Roman"/>
          <w:sz w:val="24"/>
          <w:szCs w:val="24"/>
          <w:lang w:eastAsia="pl-PL"/>
        </w:rPr>
      </w:pPr>
      <w:r w:rsidRPr="004564CC">
        <w:rPr>
          <w:rFonts w:ascii="Times New Roman" w:eastAsia="Times New Roman" w:hAnsi="Times New Roman" w:cs="Times New Roman"/>
          <w:sz w:val="24"/>
          <w:szCs w:val="24"/>
          <w:lang w:eastAsia="pl-PL"/>
        </w:rPr>
        <w:t>За послуги заплатить Національний Фонд Здоров’я з фондів державного бюджету. Базою для розрахунків будуть тарифи, зазначені в договорах з Національним Фондом Здоров’я.</w:t>
      </w:r>
    </w:p>
    <w:p w:rsidR="004564CC" w:rsidRPr="004564CC" w:rsidRDefault="004564CC" w:rsidP="004564CC">
      <w:pPr>
        <w:spacing w:before="100" w:beforeAutospacing="1" w:after="100" w:afterAutospacing="1" w:line="240" w:lineRule="auto"/>
        <w:rPr>
          <w:rFonts w:ascii="Times New Roman" w:eastAsia="Times New Roman" w:hAnsi="Times New Roman" w:cs="Times New Roman"/>
          <w:sz w:val="24"/>
          <w:szCs w:val="24"/>
          <w:lang w:eastAsia="pl-PL"/>
        </w:rPr>
      </w:pPr>
      <w:r w:rsidRPr="004564CC">
        <w:rPr>
          <w:rFonts w:ascii="Times New Roman" w:eastAsia="Times New Roman" w:hAnsi="Times New Roman" w:cs="Times New Roman"/>
          <w:sz w:val="24"/>
          <w:szCs w:val="24"/>
          <w:lang w:eastAsia="pl-PL"/>
        </w:rPr>
        <w:t> </w:t>
      </w:r>
    </w:p>
    <w:p w:rsidR="004564CC" w:rsidRPr="004564CC" w:rsidRDefault="004564CC" w:rsidP="004564CC">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4564CC">
        <w:rPr>
          <w:rFonts w:ascii="Times New Roman" w:eastAsia="Times New Roman" w:hAnsi="Times New Roman" w:cs="Times New Roman"/>
          <w:b/>
          <w:bCs/>
          <w:sz w:val="24"/>
          <w:szCs w:val="24"/>
          <w:lang w:eastAsia="pl-PL"/>
        </w:rPr>
        <w:t>Пацієнт з України. Як повинні діяти медичні установи?</w:t>
      </w:r>
    </w:p>
    <w:p w:rsidR="004564CC" w:rsidRPr="004564CC" w:rsidRDefault="004564CC" w:rsidP="004564CC">
      <w:pPr>
        <w:spacing w:before="100" w:beforeAutospacing="1" w:after="100" w:afterAutospacing="1" w:line="240" w:lineRule="auto"/>
        <w:rPr>
          <w:rFonts w:ascii="Times New Roman" w:eastAsia="Times New Roman" w:hAnsi="Times New Roman" w:cs="Times New Roman"/>
          <w:sz w:val="24"/>
          <w:szCs w:val="24"/>
          <w:lang w:eastAsia="pl-PL"/>
        </w:rPr>
      </w:pPr>
      <w:r w:rsidRPr="004564CC">
        <w:rPr>
          <w:rFonts w:ascii="Times New Roman" w:eastAsia="Times New Roman" w:hAnsi="Times New Roman" w:cs="Times New Roman"/>
          <w:sz w:val="24"/>
          <w:szCs w:val="24"/>
          <w:lang w:eastAsia="pl-PL"/>
        </w:rPr>
        <w:t>Триває підготовка спеціальних законодавчих рішень, але субєкти, що надають медичні послуги, коли до них потрапить пацієнт з України, вже тепер:</w:t>
      </w:r>
    </w:p>
    <w:p w:rsidR="004564CC" w:rsidRPr="004564CC" w:rsidRDefault="004564CC" w:rsidP="004564CC">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4564CC">
        <w:rPr>
          <w:rFonts w:ascii="Times New Roman" w:eastAsia="Times New Roman" w:hAnsi="Times New Roman" w:cs="Times New Roman"/>
          <w:b/>
          <w:bCs/>
          <w:sz w:val="24"/>
          <w:szCs w:val="24"/>
          <w:lang w:eastAsia="pl-PL"/>
        </w:rPr>
        <w:lastRenderedPageBreak/>
        <w:t>не повинні відмовляти йому в допомозі</w:t>
      </w:r>
    </w:p>
    <w:p w:rsidR="004564CC" w:rsidRPr="004564CC" w:rsidRDefault="004564CC" w:rsidP="004564CC">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4564CC">
        <w:rPr>
          <w:rFonts w:ascii="Times New Roman" w:eastAsia="Times New Roman" w:hAnsi="Times New Roman" w:cs="Times New Roman"/>
          <w:b/>
          <w:bCs/>
          <w:sz w:val="24"/>
          <w:szCs w:val="24"/>
          <w:lang w:eastAsia="pl-PL"/>
        </w:rPr>
        <w:t>не повинні направляти пацієнта до іншого субєкту, що надає медичні послуги</w:t>
      </w:r>
    </w:p>
    <w:p w:rsidR="004564CC" w:rsidRPr="004564CC" w:rsidRDefault="004564CC" w:rsidP="004564CC">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4564CC">
        <w:rPr>
          <w:rFonts w:ascii="Times New Roman" w:eastAsia="Times New Roman" w:hAnsi="Times New Roman" w:cs="Times New Roman"/>
          <w:b/>
          <w:bCs/>
          <w:sz w:val="24"/>
          <w:szCs w:val="24"/>
          <w:lang w:eastAsia="pl-PL"/>
        </w:rPr>
        <w:t>не повинні вимагати від нього оплати за надані послуги та не повинні виставляти за них рахунки</w:t>
      </w:r>
    </w:p>
    <w:p w:rsidR="004564CC" w:rsidRPr="004564CC" w:rsidRDefault="004564CC" w:rsidP="004564CC">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4564CC">
        <w:rPr>
          <w:rFonts w:ascii="Times New Roman" w:eastAsia="Times New Roman" w:hAnsi="Times New Roman" w:cs="Times New Roman"/>
          <w:sz w:val="24"/>
          <w:szCs w:val="24"/>
          <w:lang w:eastAsia="pl-PL"/>
        </w:rPr>
        <w:t>повинні окремо реєструвати кожен випадок надання допомоги громадянину України на підставі паспортних даних та/або іншого проїзного документа або довідки, виданої Прикордонною Службою Республіки Польща.</w:t>
      </w:r>
    </w:p>
    <w:p w:rsidR="004564CC" w:rsidRPr="004564CC" w:rsidRDefault="004564CC" w:rsidP="004564CC">
      <w:pPr>
        <w:spacing w:before="100" w:beforeAutospacing="1" w:after="100" w:afterAutospacing="1" w:line="240" w:lineRule="auto"/>
        <w:outlineLvl w:val="4"/>
        <w:rPr>
          <w:rFonts w:ascii="Times New Roman" w:eastAsia="Times New Roman" w:hAnsi="Times New Roman" w:cs="Times New Roman"/>
          <w:b/>
          <w:bCs/>
          <w:sz w:val="20"/>
          <w:szCs w:val="20"/>
          <w:lang w:eastAsia="pl-PL"/>
        </w:rPr>
      </w:pPr>
      <w:r w:rsidRPr="004564CC">
        <w:rPr>
          <w:rFonts w:ascii="Times New Roman" w:eastAsia="Times New Roman" w:hAnsi="Times New Roman" w:cs="Times New Roman"/>
          <w:b/>
          <w:bCs/>
          <w:sz w:val="20"/>
          <w:szCs w:val="20"/>
          <w:lang w:eastAsia="pl-PL"/>
        </w:rPr>
        <w:t>ВАЖЛИВО!</w:t>
      </w:r>
    </w:p>
    <w:p w:rsidR="004564CC" w:rsidRPr="004564CC" w:rsidRDefault="004564CC" w:rsidP="004564CC">
      <w:pPr>
        <w:spacing w:before="100" w:beforeAutospacing="1" w:after="100" w:afterAutospacing="1" w:line="240" w:lineRule="auto"/>
        <w:rPr>
          <w:rFonts w:ascii="Times New Roman" w:eastAsia="Times New Roman" w:hAnsi="Times New Roman" w:cs="Times New Roman"/>
          <w:sz w:val="24"/>
          <w:szCs w:val="24"/>
          <w:lang w:eastAsia="pl-PL"/>
        </w:rPr>
      </w:pPr>
      <w:r w:rsidRPr="004564CC">
        <w:rPr>
          <w:rFonts w:ascii="Times New Roman" w:eastAsia="Times New Roman" w:hAnsi="Times New Roman" w:cs="Times New Roman"/>
          <w:sz w:val="24"/>
          <w:szCs w:val="24"/>
          <w:lang w:eastAsia="pl-PL"/>
        </w:rPr>
        <w:t xml:space="preserve">Звітність та розрахунки з ВВ НФЗ </w:t>
      </w:r>
      <w:r w:rsidRPr="004564CC">
        <w:rPr>
          <w:rFonts w:ascii="Times New Roman" w:eastAsia="Times New Roman" w:hAnsi="Times New Roman" w:cs="Times New Roman"/>
          <w:i/>
          <w:iCs/>
          <w:sz w:val="24"/>
          <w:szCs w:val="24"/>
          <w:lang w:eastAsia="pl-PL"/>
        </w:rPr>
        <w:t>[Воєводскими Відділами Національного Фонду Здоров’я]</w:t>
      </w:r>
      <w:r w:rsidRPr="004564CC">
        <w:rPr>
          <w:rFonts w:ascii="Times New Roman" w:eastAsia="Times New Roman" w:hAnsi="Times New Roman" w:cs="Times New Roman"/>
          <w:sz w:val="24"/>
          <w:szCs w:val="24"/>
          <w:lang w:eastAsia="pl-PL"/>
        </w:rPr>
        <w:t xml:space="preserve"> за медичні послуги, що надаються громадянам України за договорами з НФЗ, стане можливим відразу після прийняття спеціального закону та після визначення детальних розрахункових правил.</w:t>
      </w:r>
    </w:p>
    <w:p w:rsidR="004564CC" w:rsidRPr="004564CC" w:rsidRDefault="004564CC" w:rsidP="004564CC">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4564CC">
        <w:rPr>
          <w:rFonts w:ascii="Times New Roman" w:eastAsia="Times New Roman" w:hAnsi="Times New Roman" w:cs="Times New Roman"/>
          <w:b/>
          <w:bCs/>
          <w:sz w:val="24"/>
          <w:szCs w:val="24"/>
          <w:lang w:eastAsia="pl-PL"/>
        </w:rPr>
        <w:t> </w:t>
      </w:r>
    </w:p>
    <w:p w:rsidR="004564CC" w:rsidRPr="004564CC" w:rsidRDefault="004564CC" w:rsidP="004564CC">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4564CC">
        <w:rPr>
          <w:rFonts w:ascii="Times New Roman" w:eastAsia="Times New Roman" w:hAnsi="Times New Roman" w:cs="Times New Roman"/>
          <w:b/>
          <w:bCs/>
          <w:sz w:val="24"/>
          <w:szCs w:val="24"/>
          <w:lang w:eastAsia="pl-PL"/>
        </w:rPr>
        <w:t>Інші також читають:</w:t>
      </w:r>
    </w:p>
    <w:p w:rsidR="004564CC" w:rsidRPr="004564CC" w:rsidRDefault="004564CC" w:rsidP="004564CC">
      <w:pPr>
        <w:spacing w:before="100" w:beforeAutospacing="1" w:after="100" w:afterAutospacing="1" w:line="240" w:lineRule="auto"/>
        <w:rPr>
          <w:rFonts w:ascii="Times New Roman" w:eastAsia="Times New Roman" w:hAnsi="Times New Roman" w:cs="Times New Roman"/>
          <w:sz w:val="24"/>
          <w:szCs w:val="24"/>
          <w:lang w:eastAsia="pl-PL"/>
        </w:rPr>
      </w:pPr>
      <w:r w:rsidRPr="004564CC">
        <w:rPr>
          <w:rFonts w:ascii="Times New Roman" w:eastAsia="Times New Roman" w:hAnsi="Times New Roman" w:cs="Times New Roman"/>
          <w:sz w:val="24"/>
          <w:szCs w:val="24"/>
          <w:lang w:eastAsia="pl-PL"/>
        </w:rPr>
        <w:t>​</w:t>
      </w:r>
      <w:hyperlink r:id="rId6" w:tgtFrame="_blank" w:history="1">
        <w:r w:rsidRPr="004564CC">
          <w:rPr>
            <w:rFonts w:ascii="Times New Roman" w:eastAsia="Times New Roman" w:hAnsi="Times New Roman" w:cs="Times New Roman"/>
            <w:color w:val="0000FF"/>
            <w:sz w:val="24"/>
            <w:szCs w:val="24"/>
            <w:u w:val="single"/>
            <w:lang w:eastAsia="pl-PL"/>
          </w:rPr>
          <w:t>Вакцинація проти Covid-19 іноземців – громадян Україниotwiera się w nowej karcie</w:t>
        </w:r>
      </w:hyperlink>
    </w:p>
    <w:p w:rsidR="004564CC" w:rsidRPr="004564CC" w:rsidRDefault="00A84A4D" w:rsidP="004564CC">
      <w:pPr>
        <w:spacing w:before="100" w:beforeAutospacing="1" w:after="100" w:afterAutospacing="1" w:line="240" w:lineRule="auto"/>
        <w:rPr>
          <w:rFonts w:ascii="Times New Roman" w:eastAsia="Times New Roman" w:hAnsi="Times New Roman" w:cs="Times New Roman"/>
          <w:sz w:val="24"/>
          <w:szCs w:val="24"/>
          <w:lang w:eastAsia="pl-PL"/>
        </w:rPr>
      </w:pPr>
      <w:hyperlink r:id="rId7" w:tgtFrame="_blank" w:history="1">
        <w:r w:rsidR="004564CC" w:rsidRPr="004564CC">
          <w:rPr>
            <w:rFonts w:ascii="Times New Roman" w:eastAsia="Times New Roman" w:hAnsi="Times New Roman" w:cs="Times New Roman"/>
            <w:color w:val="0000FF"/>
            <w:sz w:val="24"/>
            <w:szCs w:val="24"/>
            <w:u w:val="single"/>
            <w:lang w:eastAsia="pl-PL"/>
          </w:rPr>
          <w:t>Телеплатформа Першого Контакту (ТПК) діє українською мовою і відкривається в новій вкладціotwiera się w nowej karcie</w:t>
        </w:r>
      </w:hyperlink>
    </w:p>
    <w:p w:rsidR="004564CC" w:rsidRPr="004564CC" w:rsidRDefault="004564CC" w:rsidP="004564CC">
      <w:pPr>
        <w:spacing w:after="0" w:line="240" w:lineRule="auto"/>
        <w:rPr>
          <w:rFonts w:ascii="Times New Roman" w:eastAsia="Times New Roman" w:hAnsi="Times New Roman" w:cs="Times New Roman"/>
          <w:sz w:val="24"/>
          <w:szCs w:val="24"/>
          <w:lang w:eastAsia="pl-PL"/>
        </w:rPr>
      </w:pPr>
      <w:r w:rsidRPr="004564CC">
        <w:rPr>
          <w:rFonts w:ascii="Times New Roman" w:eastAsia="Times New Roman" w:hAnsi="Times New Roman" w:cs="Times New Roman"/>
          <w:sz w:val="24"/>
          <w:szCs w:val="24"/>
          <w:lang w:eastAsia="pl-PL"/>
        </w:rPr>
        <w:t xml:space="preserve">  </w:t>
      </w:r>
    </w:p>
    <w:p w:rsidR="000A5F91" w:rsidRPr="000A5F91" w:rsidRDefault="000A5F91" w:rsidP="000A5F91"/>
    <w:sectPr w:rsidR="000A5F91" w:rsidRPr="000A5F91" w:rsidSect="004564CC">
      <w:pgSz w:w="11906" w:h="16838"/>
      <w:pgMar w:top="993" w:right="1133" w:bottom="113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8696A"/>
    <w:multiLevelType w:val="multilevel"/>
    <w:tmpl w:val="8E06F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515F8A"/>
    <w:multiLevelType w:val="multilevel"/>
    <w:tmpl w:val="0952F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C61205"/>
    <w:multiLevelType w:val="multilevel"/>
    <w:tmpl w:val="0922B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2F5438"/>
    <w:multiLevelType w:val="multilevel"/>
    <w:tmpl w:val="7354E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EE6083"/>
    <w:multiLevelType w:val="multilevel"/>
    <w:tmpl w:val="7C22B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BD75DF"/>
    <w:multiLevelType w:val="multilevel"/>
    <w:tmpl w:val="93ACA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DB4"/>
    <w:rsid w:val="00013DB4"/>
    <w:rsid w:val="000A5F91"/>
    <w:rsid w:val="002C0B72"/>
    <w:rsid w:val="004564CC"/>
    <w:rsid w:val="006B0182"/>
    <w:rsid w:val="009E1F26"/>
    <w:rsid w:val="00A84A4D"/>
    <w:rsid w:val="00B91FC1"/>
    <w:rsid w:val="00C522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C271E3-D661-4AA1-AE74-9D708981A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564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775152">
      <w:bodyDiv w:val="1"/>
      <w:marLeft w:val="0"/>
      <w:marRight w:val="0"/>
      <w:marTop w:val="0"/>
      <w:marBottom w:val="0"/>
      <w:divBdr>
        <w:top w:val="none" w:sz="0" w:space="0" w:color="auto"/>
        <w:left w:val="none" w:sz="0" w:space="0" w:color="auto"/>
        <w:bottom w:val="none" w:sz="0" w:space="0" w:color="auto"/>
        <w:right w:val="none" w:sz="0" w:space="0" w:color="auto"/>
      </w:divBdr>
      <w:divsChild>
        <w:div w:id="1151290212">
          <w:marLeft w:val="0"/>
          <w:marRight w:val="0"/>
          <w:marTop w:val="0"/>
          <w:marBottom w:val="0"/>
          <w:divBdr>
            <w:top w:val="none" w:sz="0" w:space="0" w:color="auto"/>
            <w:left w:val="none" w:sz="0" w:space="0" w:color="auto"/>
            <w:bottom w:val="none" w:sz="0" w:space="0" w:color="auto"/>
            <w:right w:val="none" w:sz="0" w:space="0" w:color="auto"/>
          </w:divBdr>
        </w:div>
        <w:div w:id="1632444331">
          <w:marLeft w:val="0"/>
          <w:marRight w:val="0"/>
          <w:marTop w:val="0"/>
          <w:marBottom w:val="0"/>
          <w:divBdr>
            <w:top w:val="none" w:sz="0" w:space="0" w:color="auto"/>
            <w:left w:val="none" w:sz="0" w:space="0" w:color="auto"/>
            <w:bottom w:val="none" w:sz="0" w:space="0" w:color="auto"/>
            <w:right w:val="none" w:sz="0" w:space="0" w:color="auto"/>
          </w:divBdr>
        </w:div>
      </w:divsChild>
    </w:div>
    <w:div w:id="1669602415">
      <w:bodyDiv w:val="1"/>
      <w:marLeft w:val="0"/>
      <w:marRight w:val="0"/>
      <w:marTop w:val="0"/>
      <w:marBottom w:val="0"/>
      <w:divBdr>
        <w:top w:val="none" w:sz="0" w:space="0" w:color="auto"/>
        <w:left w:val="none" w:sz="0" w:space="0" w:color="auto"/>
        <w:bottom w:val="none" w:sz="0" w:space="0" w:color="auto"/>
        <w:right w:val="none" w:sz="0" w:space="0" w:color="auto"/>
      </w:divBdr>
      <w:divsChild>
        <w:div w:id="1643805834">
          <w:marLeft w:val="0"/>
          <w:marRight w:val="0"/>
          <w:marTop w:val="0"/>
          <w:marBottom w:val="0"/>
          <w:divBdr>
            <w:top w:val="none" w:sz="0" w:space="0" w:color="auto"/>
            <w:left w:val="none" w:sz="0" w:space="0" w:color="auto"/>
            <w:bottom w:val="none" w:sz="0" w:space="0" w:color="auto"/>
            <w:right w:val="none" w:sz="0" w:space="0" w:color="auto"/>
          </w:divBdr>
        </w:div>
      </w:divsChild>
    </w:div>
    <w:div w:id="168959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v.pl/web/zdrowie/t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pl/web/zdrowie/--covid-19----" TargetMode="External"/><Relationship Id="rId5" Type="http://schemas.openxmlformats.org/officeDocument/2006/relationships/hyperlink" Target="https://www.nfz.gov.pl/aktualnosci/aktualnosci-centrali/pomoc-medyczna-dla-obywateli-ukrainy-zasady-udzielania-i-rozliczania-swiadczen,8149.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468</Words>
  <Characters>2809</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 Parzych</dc:creator>
  <cp:keywords/>
  <dc:description/>
  <cp:lastModifiedBy>Grażyna Parzych</cp:lastModifiedBy>
  <cp:revision>5</cp:revision>
  <dcterms:created xsi:type="dcterms:W3CDTF">2022-03-02T08:54:00Z</dcterms:created>
  <dcterms:modified xsi:type="dcterms:W3CDTF">2022-03-02T13:14:00Z</dcterms:modified>
</cp:coreProperties>
</file>