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pl-PL"/>
        </w:rPr>
      </w:pPr>
      <w:bookmarkStart w:id="0" w:name="_GoBack"/>
      <w:bookmarkEnd w:id="0"/>
      <w:r w:rsidRPr="00876999">
        <w:rPr>
          <w:rFonts w:ascii="Times New Roman" w:eastAsia="Times New Roman" w:hAnsi="Times New Roman" w:cs="Times New Roman"/>
          <w:sz w:val="40"/>
          <w:szCs w:val="40"/>
          <w:lang w:val="uk-UA" w:eastAsia="pl-PL"/>
        </w:rPr>
        <w:t>ІНША ВАЖЛИВА ІНФОРМАЦІЯ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pl-PL"/>
        </w:rPr>
      </w:pPr>
      <w:r w:rsidRPr="00876999">
        <w:rPr>
          <w:rFonts w:ascii="Times New Roman" w:eastAsia="Times New Roman" w:hAnsi="Times New Roman" w:cs="Times New Roman"/>
          <w:b/>
          <w:sz w:val="32"/>
          <w:szCs w:val="32"/>
          <w:lang w:val="uk-UA" w:eastAsia="pl-PL"/>
        </w:rPr>
        <w:t>Інформаційний центр для українців: поради по телефону</w:t>
      </w:r>
    </w:p>
    <w:p w:rsid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Українці, які потребують допомоги у зв’язку з подіями у своїй країні, можуть отримати її по телефону. Якщо вам потрібна інформація, телефонуйте на гарячу лінію: +48 47 721 75 75.</w:t>
      </w:r>
    </w:p>
    <w:p w:rsid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 мультикультурному центрі також працює пункт підтримки. Ви можете знайти тут: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інформація про легалізацію перебування в Польщі,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підтримка кар'єрного консультанта, допомога в процесі працевлаштування,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юридичні консультації щодо легалізації перебування (включаючи міжнародний захист),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психологічна підтримка,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допомога у пошуку школи для дитини,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вивчення польської мови,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• підтримка процесу адаптації шляхом участі в регулярних зустрічах та через контакти з національними організаціями.</w:t>
      </w:r>
    </w:p>
    <w:p w:rsid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Багатокультурний центр доступний онлайн: centrum@cww.waw.pl та за телефонами: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+48 22 648 11 11</w:t>
      </w:r>
    </w:p>
    <w:p w:rsidR="00876999" w:rsidRPr="00876999" w:rsidRDefault="00876999" w:rsidP="008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999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+48 604 932 969.</w:t>
      </w:r>
    </w:p>
    <w:p w:rsidR="00876999" w:rsidRPr="00876999" w:rsidRDefault="00876999">
      <w:pPr>
        <w:rPr>
          <w:rFonts w:ascii="Times New Roman" w:hAnsi="Times New Roman" w:cs="Times New Roman"/>
          <w:sz w:val="24"/>
          <w:szCs w:val="24"/>
        </w:rPr>
      </w:pPr>
    </w:p>
    <w:sectPr w:rsidR="00876999" w:rsidRPr="00876999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5208"/>
    <w:multiLevelType w:val="multilevel"/>
    <w:tmpl w:val="9EBA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B"/>
    <w:rsid w:val="002908CD"/>
    <w:rsid w:val="002C0B72"/>
    <w:rsid w:val="0030161B"/>
    <w:rsid w:val="00876999"/>
    <w:rsid w:val="009E1F26"/>
    <w:rsid w:val="00B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8524-5BA0-45CD-AD98-719C3F9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dcterms:created xsi:type="dcterms:W3CDTF">2022-03-02T09:46:00Z</dcterms:created>
  <dcterms:modified xsi:type="dcterms:W3CDTF">2022-03-02T13:14:00Z</dcterms:modified>
</cp:coreProperties>
</file>