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pl-PL"/>
        </w:rPr>
      </w:pPr>
      <w:r w:rsidRPr="00F53164">
        <w:rPr>
          <w:rFonts w:ascii="Times New Roman" w:eastAsia="Times New Roman" w:hAnsi="Times New Roman" w:cs="Times New Roman"/>
          <w:b/>
          <w:sz w:val="32"/>
          <w:szCs w:val="32"/>
          <w:lang w:val="uk-UA" w:eastAsia="pl-PL"/>
        </w:rPr>
        <w:t>Інфо</w:t>
      </w:r>
      <w:bookmarkStart w:id="0" w:name="_GoBack"/>
      <w:bookmarkEnd w:id="0"/>
      <w:r w:rsidRPr="00F53164">
        <w:rPr>
          <w:rFonts w:ascii="Times New Roman" w:eastAsia="Times New Roman" w:hAnsi="Times New Roman" w:cs="Times New Roman"/>
          <w:b/>
          <w:sz w:val="32"/>
          <w:szCs w:val="32"/>
          <w:lang w:val="uk-UA" w:eastAsia="pl-PL"/>
        </w:rPr>
        <w:t>рмація про лікарню: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Лікарня в Остроленці працює безперервно, 7 днів на тиждень / 24 години на день.</w:t>
      </w:r>
    </w:p>
    <w:p w:rsid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Лікарня знаходиться за адресою вул. Aleja Jana Pawła II 120 A.</w:t>
      </w:r>
    </w:p>
    <w:p w:rsid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Кожен, хто потребує медичної допомоги, може звернутися до відділення невідкладної допомоги лікарні.</w:t>
      </w:r>
    </w:p>
    <w:p w:rsid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Медична допомога надається безкоштовно будь-якій особі, яка має довідку, видану Прикордонною охороною Республіки Польща, або відбиток штампа Прикордонної служби Республіки Польща у проїзному документі, що підтверджує законне перебування на території. Республіки Польща, після перетину кордону з 24 лютого 2022 р. у зв’язку зі збройним конфліктом на території Республіки Польща Україна.</w:t>
      </w:r>
    </w:p>
    <w:p w:rsid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Пацієнти, які потребують медичної допомоги, але без госпіталізації, можуть звернутися до будь-якого медичного закладу, який уклав договір з НСЗУ. Ці об’єкти позначені логотипом нижче: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B72213" wp14:editId="6BA31CD9">
            <wp:extent cx="2152650" cy="796481"/>
            <wp:effectExtent l="0" t="0" r="0" b="3810"/>
            <wp:docPr id="3" name="Obraz 3" descr="Narodowy Fundusz Zdrowia (NFZ) – finansujemy zdrowie P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Fundusz Zdrowia (NFZ) – finansujemy zdrowie Pola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51" cy="8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Усі необхідні обстеження проводяться в рамках госпіталізації.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Можливо, доведеться почекати амбулаторних аналізів.</w:t>
      </w:r>
    </w:p>
    <w:p w:rsid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Час очікування обстеження в днях (стабільні випадки):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комп’ютерна томографія (КТ): 97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магнітно-резонансна томографія (МР): 117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гастроскопія: 55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колоноскопія: 123 дні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ехокардіографічне дослідження: приблизно 143 дні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коронарографія: 114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Рентген: триває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УЗД: приблизно 280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мамографія: приблизно 5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стрес-тести: приблизно 130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Доплер-дуплекс: на регулярній основі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ЕКГ: на регулярній основі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Холтерівська ЕКГ: приблизно 318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Регістратор тиску RR: приблизно 187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спірометрія: триває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поле зору: в режимі реального часу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16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ЕЕГ тести: приблизно 14 днів</w:t>
      </w:r>
    </w:p>
    <w:p w:rsidR="00F53164" w:rsidRPr="00F53164" w:rsidRDefault="00F53164" w:rsidP="00F5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sectPr w:rsidR="00F53164" w:rsidRPr="00F53164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0E5C"/>
    <w:multiLevelType w:val="hybridMultilevel"/>
    <w:tmpl w:val="39CA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9"/>
    <w:rsid w:val="000532AF"/>
    <w:rsid w:val="002C0B72"/>
    <w:rsid w:val="0098732C"/>
    <w:rsid w:val="009E1F26"/>
    <w:rsid w:val="00B35009"/>
    <w:rsid w:val="00B91FC1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F57E-38EC-4A7C-941E-447BD56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cp:lastPrinted>2022-03-02T09:31:00Z</cp:lastPrinted>
  <dcterms:created xsi:type="dcterms:W3CDTF">2022-03-02T09:04:00Z</dcterms:created>
  <dcterms:modified xsi:type="dcterms:W3CDTF">2022-03-02T13:13:00Z</dcterms:modified>
</cp:coreProperties>
</file>