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4D4997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MSS-TZP-ZPP-26-ZO-20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na </w:t>
      </w:r>
      <w:r w:rsidR="004C3B57">
        <w:rPr>
          <w:rFonts w:ascii="Times New Roman" w:eastAsia="Calibri" w:hAnsi="Times New Roman"/>
          <w:b/>
          <w:sz w:val="24"/>
          <w:szCs w:val="24"/>
        </w:rPr>
        <w:t xml:space="preserve">zakup, dostawę i montaż aparatów do </w:t>
      </w:r>
      <w:r w:rsidR="002D7EEF">
        <w:rPr>
          <w:rFonts w:ascii="Times New Roman" w:eastAsia="Calibri" w:hAnsi="Times New Roman"/>
          <w:b/>
          <w:sz w:val="24"/>
          <w:szCs w:val="24"/>
        </w:rPr>
        <w:t>znieczulania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5B" w:rsidRDefault="00B2315B" w:rsidP="00FF1FF3">
      <w:pPr>
        <w:spacing w:after="0" w:line="240" w:lineRule="auto"/>
      </w:pPr>
      <w:r>
        <w:separator/>
      </w:r>
    </w:p>
  </w:endnote>
  <w:endnote w:type="continuationSeparator" w:id="1">
    <w:p w:rsidR="00B2315B" w:rsidRDefault="00B2315B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5B" w:rsidRDefault="00B2315B" w:rsidP="00FF1FF3">
      <w:pPr>
        <w:spacing w:after="0" w:line="240" w:lineRule="auto"/>
      </w:pPr>
      <w:r>
        <w:separator/>
      </w:r>
    </w:p>
  </w:footnote>
  <w:footnote w:type="continuationSeparator" w:id="1">
    <w:p w:rsidR="00B2315B" w:rsidRDefault="00B2315B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073EF"/>
    <w:rsid w:val="001405BD"/>
    <w:rsid w:val="00151182"/>
    <w:rsid w:val="001804E4"/>
    <w:rsid w:val="001A3AEF"/>
    <w:rsid w:val="001A5EF9"/>
    <w:rsid w:val="001C4753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D7EEF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4A4100"/>
    <w:rsid w:val="004C3B57"/>
    <w:rsid w:val="004D4997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6B500C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315B"/>
    <w:rsid w:val="00B2562D"/>
    <w:rsid w:val="00B26B08"/>
    <w:rsid w:val="00B41991"/>
    <w:rsid w:val="00B429B4"/>
    <w:rsid w:val="00B62ACB"/>
    <w:rsid w:val="00B67379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92DAD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12</cp:revision>
  <cp:lastPrinted>2020-10-14T12:25:00Z</cp:lastPrinted>
  <dcterms:created xsi:type="dcterms:W3CDTF">2020-09-22T10:19:00Z</dcterms:created>
  <dcterms:modified xsi:type="dcterms:W3CDTF">2020-10-14T12:25:00Z</dcterms:modified>
</cp:coreProperties>
</file>