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B" w:rsidRPr="009F6532" w:rsidRDefault="00686F8B" w:rsidP="00F9453E">
      <w:pPr>
        <w:suppressAutoHyphens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  <w:r>
        <w:rPr>
          <w:rFonts w:ascii="Tahoma" w:eastAsia="Calibri" w:hAnsi="Tahoma" w:cs="Tahoma"/>
          <w:b/>
          <w:sz w:val="18"/>
          <w:szCs w:val="18"/>
          <w:lang w:eastAsia="ar-SA"/>
        </w:rPr>
        <w:t>MSS-TZP-ZPP-26-37</w:t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 xml:space="preserve">/19                                                                       </w:t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</w:r>
      <w:r w:rsidRPr="009F6532">
        <w:rPr>
          <w:rFonts w:ascii="Tahoma" w:eastAsia="Calibri" w:hAnsi="Tahoma" w:cs="Tahoma"/>
          <w:b/>
          <w:sz w:val="18"/>
          <w:szCs w:val="18"/>
          <w:lang w:eastAsia="ar-SA"/>
        </w:rPr>
        <w:tab/>
        <w:t xml:space="preserve">  Załącznik nr 1 do SIWZ i Umowy</w:t>
      </w:r>
    </w:p>
    <w:p w:rsidR="00686F8B" w:rsidRPr="009F6532" w:rsidRDefault="00686F8B" w:rsidP="00F9453E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9F6532">
        <w:rPr>
          <w:rFonts w:ascii="Tahoma" w:eastAsia="Calibri" w:hAnsi="Tahoma" w:cs="Tahoma"/>
          <w:b/>
          <w:sz w:val="18"/>
          <w:szCs w:val="18"/>
        </w:rPr>
        <w:t>Zestawienie warunków/parametrów wymaganych, granicznych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5953"/>
        <w:gridCol w:w="1418"/>
        <w:gridCol w:w="1701"/>
        <w:gridCol w:w="1985"/>
      </w:tblGrid>
      <w:tr w:rsidR="00BC7F0A" w:rsidTr="00F9453E">
        <w:trPr>
          <w:trHeight w:val="929"/>
        </w:trPr>
        <w:tc>
          <w:tcPr>
            <w:tcW w:w="53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98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559" w:type="dxa"/>
          </w:tcPr>
          <w:p w:rsidR="00BC7F0A" w:rsidRPr="00521FD4" w:rsidRDefault="00BC7F0A" w:rsidP="00F9453E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5953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8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center"/>
            </w:pPr>
            <w:r w:rsidRPr="00D2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1701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center"/>
            </w:pPr>
            <w:r w:rsidRPr="00D272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  <w:tc>
          <w:tcPr>
            <w:tcW w:w="1985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center"/>
            </w:pPr>
            <w:r w:rsidRPr="00D272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, </w:t>
            </w:r>
            <w:r w:rsidRPr="00D272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</w:t>
            </w:r>
            <w:r w:rsidRPr="00D272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Wytwórca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, Rok produkcji</w:t>
            </w:r>
          </w:p>
        </w:tc>
      </w:tr>
      <w:tr w:rsidR="00931A9E" w:rsidTr="00F9453E">
        <w:tc>
          <w:tcPr>
            <w:tcW w:w="15134" w:type="dxa"/>
            <w:gridSpan w:val="7"/>
          </w:tcPr>
          <w:p w:rsidR="00931A9E" w:rsidRPr="00931A9E" w:rsidRDefault="00931A9E" w:rsidP="00F9453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31A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Wyposażenie sal do kinezyterapii</w:t>
            </w:r>
          </w:p>
        </w:tc>
      </w:tr>
      <w:tr w:rsidR="00BC7F0A" w:rsidTr="00F9453E">
        <w:tc>
          <w:tcPr>
            <w:tcW w:w="53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Elektroniczne urządzenie do pomiaru krzywizn kręgosłupa</w:t>
            </w:r>
          </w:p>
        </w:tc>
        <w:tc>
          <w:tcPr>
            <w:tcW w:w="1559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BC7F0A" w:rsidRPr="00521FD4" w:rsidRDefault="00BC7F0A" w:rsidP="00F9453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Elektroniczne urządzenie do bezinwazyjnego pomiaru krzywizn i zakresu ruchomości kręgosłupa 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Badanie w płaszczyźnie czołowej oraz strzałkowej. 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Wyniki pomiarów rejestrowane i pokazywane w formie tabelarycznej oraz graficznej, wizualizacja 3D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Informacje z urządzenia wysyłane są do komp</w:t>
            </w:r>
            <w:r w:rsidR="00F52D3F">
              <w:rPr>
                <w:rFonts w:ascii="Arial" w:hAnsi="Arial" w:cs="Arial"/>
                <w:sz w:val="22"/>
                <w:szCs w:val="22"/>
              </w:rPr>
              <w:t>utera  przez USB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C7F0A" w:rsidRDefault="002E34CB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BC7F0A" w:rsidTr="00F9453E">
        <w:tc>
          <w:tcPr>
            <w:tcW w:w="53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Goniometr elektroniczny </w:t>
            </w:r>
          </w:p>
        </w:tc>
        <w:tc>
          <w:tcPr>
            <w:tcW w:w="1559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BC7F0A" w:rsidRPr="00521FD4" w:rsidRDefault="00BC7F0A" w:rsidP="00F9453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goniometr cyfrowy, 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umożliwiający pomiar wszystkich stawów i ocenę skoliozy</w:t>
            </w:r>
          </w:p>
          <w:p w:rsidR="00BC7F0A" w:rsidRPr="009612AC" w:rsidRDefault="00BC7F0A" w:rsidP="00F9453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czujnik i dwie prowadnice, ładowarka USB</w:t>
            </w:r>
          </w:p>
        </w:tc>
        <w:tc>
          <w:tcPr>
            <w:tcW w:w="1418" w:type="dxa"/>
          </w:tcPr>
          <w:p w:rsidR="00BC7F0A" w:rsidRDefault="002E34CB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BC7F0A" w:rsidTr="006B619B">
        <w:trPr>
          <w:trHeight w:val="1410"/>
        </w:trPr>
        <w:tc>
          <w:tcPr>
            <w:tcW w:w="53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BC7F0A" w:rsidRPr="00521FD4" w:rsidRDefault="00BC7F0A" w:rsidP="00F9453E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Platforma balansowa</w:t>
            </w:r>
          </w:p>
          <w:p w:rsidR="00BC7F0A" w:rsidRPr="00521FD4" w:rsidRDefault="00BC7F0A" w:rsidP="00F9453E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7F0A" w:rsidRPr="00521FD4" w:rsidRDefault="00A82FC0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sztuka</w:t>
            </w:r>
            <w:r w:rsidR="00BC7F0A"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Platforma stabilometryczna do treningu z pacjentami neurologicznymi na stałym podłożu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Platforma umożliwiająca prowadzenie badań, trening oraz gry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System umożliwiający prowadzenia bazy danych oraz raportowanie postępu pacjenta w prowadzonej rehabilitacji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System umożliwiający prowadzenie testów i pomiarów tj.:</w:t>
            </w:r>
          </w:p>
          <w:p w:rsidR="003F3D22" w:rsidRPr="003F3D22" w:rsidRDefault="003F3D22" w:rsidP="00F9453E">
            <w:pPr>
              <w:pStyle w:val="Akapitzlist"/>
              <w:numPr>
                <w:ilvl w:val="1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test Limit of Stability,</w:t>
            </w:r>
          </w:p>
          <w:p w:rsidR="003F3D22" w:rsidRPr="003F3D22" w:rsidRDefault="003F3D22" w:rsidP="00F9453E">
            <w:pPr>
              <w:pStyle w:val="Akapitzlist"/>
              <w:numPr>
                <w:ilvl w:val="1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test CTSIB,</w:t>
            </w:r>
          </w:p>
          <w:p w:rsidR="003F3D22" w:rsidRPr="003F3D22" w:rsidRDefault="003F3D22" w:rsidP="00F9453E">
            <w:pPr>
              <w:pStyle w:val="Akapitzlist"/>
              <w:numPr>
                <w:ilvl w:val="1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pomiar CoP,</w:t>
            </w:r>
          </w:p>
          <w:p w:rsidR="003F3D22" w:rsidRPr="003F3D22" w:rsidRDefault="003F3D22" w:rsidP="00F9453E">
            <w:pPr>
              <w:pStyle w:val="Akapitzlist"/>
              <w:numPr>
                <w:ilvl w:val="1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pomiar dystrybucji obciążenia,</w:t>
            </w:r>
          </w:p>
          <w:p w:rsidR="003F3D22" w:rsidRPr="003F3D22" w:rsidRDefault="003F3D22" w:rsidP="00F9453E">
            <w:pPr>
              <w:pStyle w:val="Akapitzlist"/>
              <w:numPr>
                <w:ilvl w:val="1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śledzenie drogi oraz dowolnego ruchu i balansu dynamicznie i statycznie.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Komunikacja: USB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Eksport do arkusza Excel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 zestawie komputer typu laptop kompatybilny z platformą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 zestawie podstawa dynamiczna d treningu balansowego z możliwością ustawienia osi balansu za pomocą wkręcanych półkul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Wymiary (dł. x szer. x wys.) [cm]: 50 x 30 x 5</w:t>
            </w:r>
          </w:p>
          <w:p w:rsidR="003F3D22" w:rsidRPr="00F9453E" w:rsidRDefault="008E0567" w:rsidP="00F9453E">
            <w:pPr>
              <w:pStyle w:val="Akapitzlist"/>
              <w:numPr>
                <w:ilvl w:val="0"/>
                <w:numId w:val="80"/>
              </w:numPr>
              <w:suppressAutoHyphens/>
              <w:autoSpaceDN w:val="0"/>
              <w:ind w:left="0"/>
              <w:contextualSpacing w:val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Waga </w:t>
            </w:r>
            <w:r w:rsidR="003F3D22" w:rsidRPr="003F3D22">
              <w:rPr>
                <w:rFonts w:ascii="Arial" w:hAnsi="Arial" w:cs="Arial"/>
                <w:color w:val="000000" w:themeColor="text1"/>
              </w:rPr>
              <w:t>: ok. 3</w:t>
            </w:r>
            <w:r>
              <w:rPr>
                <w:rFonts w:ascii="Arial" w:hAnsi="Arial" w:cs="Arial"/>
                <w:color w:val="000000" w:themeColor="text1"/>
              </w:rPr>
              <w:t xml:space="preserve"> kg</w:t>
            </w:r>
          </w:p>
          <w:p w:rsidR="003F3D22" w:rsidRPr="003F3D22" w:rsidRDefault="003F3D22" w:rsidP="00F9453E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3D22">
              <w:rPr>
                <w:rFonts w:ascii="Arial" w:hAnsi="Arial" w:cs="Arial"/>
                <w:color w:val="000000" w:themeColor="text1"/>
                <w:sz w:val="22"/>
                <w:szCs w:val="22"/>
              </w:rPr>
              <w:t>Stacja treningowa do platformy:</w:t>
            </w:r>
          </w:p>
          <w:p w:rsidR="00BC7F0A" w:rsidRPr="00521FD4" w:rsidRDefault="003F3D22" w:rsidP="00F9453E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F3D22">
              <w:rPr>
                <w:rFonts w:ascii="Arial" w:hAnsi="Arial" w:cs="Arial"/>
                <w:color w:val="000000" w:themeColor="text1"/>
                <w:sz w:val="22"/>
                <w:szCs w:val="22"/>
              </w:rPr>
              <w:t>Barierki, statyw z ekranem tv min. 32 cale, laptop kompatybilny z platformą, procesor min. Intel I3 4GB RAM, HDD 1TB, karta graficzna 1 GB.</w:t>
            </w:r>
          </w:p>
        </w:tc>
        <w:tc>
          <w:tcPr>
            <w:tcW w:w="1418" w:type="dxa"/>
          </w:tcPr>
          <w:p w:rsidR="00BC7F0A" w:rsidRDefault="002E34CB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BC7F0A" w:rsidTr="00F9453E">
        <w:trPr>
          <w:trHeight w:val="467"/>
        </w:trPr>
        <w:tc>
          <w:tcPr>
            <w:tcW w:w="53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analizy składu ciała</w:t>
            </w:r>
          </w:p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 xml:space="preserve">Klasy dokładności: 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MDD: CLASS IIa, NAVI: CLASS III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 xml:space="preserve">Zasilanie: 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230 V AC(50/60)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eastAsia="Times New Roman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 xml:space="preserve">Zakres prądu minimum: 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18VA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Metoda pomiaru: bioimpedancja elektryczna, minimum 8 elektrod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Pomiar z wykorzystaniem 3 częstotliwości: 5, 50, 250kHz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Maksymalne obciążenie co najmniej 270 kg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 xml:space="preserve">Dokładność pomiaru:  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±0.1 kg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Wyświetlacz: podwójny ekran LCD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Przesyłanie danych: port USB, RS-232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Możliwość zapisu danych na karcie SD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Możliwość połączenia analizatora kablem USB z drukarką z funkcją PictBridge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Waga urządzenia maksimum: 15,5kg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Wymiary urządzenia maksimum: 360mmX615mmX1165mm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Funkcja tary: 0-10kg z dokładnością co 0.1kg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Możliwość wyboru trybu sylwetki: Normalny, Sportowiec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Możliwość pomiaru osób minimum w zakresie od 5 do 99 lat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Możliwość połączenia z dedykowanym oprogramowaniem GMON</w:t>
            </w:r>
          </w:p>
          <w:p w:rsidR="003F3D22" w:rsidRPr="003F3D22" w:rsidRDefault="003F3D22" w:rsidP="00F9453E">
            <w:pPr>
              <w:pStyle w:val="Akapitzlist"/>
              <w:numPr>
                <w:ilvl w:val="0"/>
                <w:numId w:val="81"/>
              </w:numPr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3F3D22">
              <w:rPr>
                <w:rFonts w:ascii="Arial" w:hAnsi="Arial" w:cs="Arial"/>
                <w:b/>
                <w:color w:val="000000" w:themeColor="text1"/>
              </w:rPr>
              <w:t>Otrzymywane parametry pomiarowe: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4167"/>
              <w:gridCol w:w="80"/>
              <w:gridCol w:w="60"/>
              <w:gridCol w:w="95"/>
            </w:tblGrid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Masa ciała (kg)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Indeks Masy Ciała (BMI)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Masa Tkanki Tłuszczowej (kg)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Tkanka Tłuszczowa % (BF%)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Wskaźnik Tkanki Tłuszczowej Wisceralnej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Całkowita Masa Mięśni (kg)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gridBefore w:val="1"/>
                <w:gridAfter w:val="2"/>
                <w:wAfter w:w="80" w:type="dxa"/>
                <w:tblCellSpacing w:w="15" w:type="dxa"/>
              </w:trPr>
              <w:tc>
                <w:tcPr>
                  <w:tcW w:w="4137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Całkowita Masa Mięśni (%)</w:t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tblCellSpacing w:w="15" w:type="dxa"/>
              </w:trPr>
              <w:tc>
                <w:tcPr>
                  <w:tcW w:w="4287" w:type="dxa"/>
                  <w:gridSpan w:val="4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Całkowita Zawartość Wody w Organizmie % (TBW%)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F3D22" w:rsidRPr="003F3D22" w:rsidTr="007F201F">
              <w:trPr>
                <w:tblCellSpacing w:w="15" w:type="dxa"/>
              </w:trPr>
              <w:tc>
                <w:tcPr>
                  <w:tcW w:w="4287" w:type="dxa"/>
                  <w:gridSpan w:val="4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3F3D22">
                    <w:rPr>
                      <w:rFonts w:ascii="Arial" w:eastAsia="Times New Roman" w:hAnsi="Arial" w:cs="Arial"/>
                      <w:color w:val="000000" w:themeColor="text1"/>
                    </w:rPr>
                    <w:t>Całkowita Zawartość Wody (TBW) kg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3F3D22" w:rsidRPr="003F3D22" w:rsidRDefault="003F3D22" w:rsidP="00F945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 xml:space="preserve">PPM - Podstawowa Przemiana Materii (BMR) </w:t>
            </w:r>
          </w:p>
          <w:p w:rsidR="003F3D22" w:rsidRPr="003F3D22" w:rsidRDefault="003F3D22" w:rsidP="00F9453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F3D22">
              <w:rPr>
                <w:rFonts w:ascii="Arial" w:eastAsia="Times New Roman" w:hAnsi="Arial" w:cs="Arial"/>
                <w:b/>
                <w:color w:val="000000" w:themeColor="text1"/>
              </w:rPr>
              <w:t>Otrzymywane parametry pomiarowe dla segmentów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Mięśni  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Wskaźnik masy mięśni (-4 -+4 co 1)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Tkanka Tłuszczowa %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tkanki tłuszczowej 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Wskaźnik tkanki tłuszczowej (-4 -+4 co 1)</w:t>
            </w:r>
          </w:p>
          <w:p w:rsidR="003F3D22" w:rsidRPr="003F3D22" w:rsidRDefault="003F3D22" w:rsidP="00F9453E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3F3D22">
              <w:rPr>
                <w:rFonts w:ascii="Arial" w:eastAsia="Times New Roman" w:hAnsi="Arial" w:cs="Arial"/>
                <w:b/>
                <w:color w:val="000000" w:themeColor="text1"/>
              </w:rPr>
              <w:t>Otrzymywane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F3D22">
              <w:rPr>
                <w:rFonts w:ascii="Arial" w:eastAsia="Times New Roman" w:hAnsi="Arial" w:cs="Arial"/>
                <w:b/>
                <w:color w:val="000000" w:themeColor="text1"/>
              </w:rPr>
              <w:t>parametry pomiarowe z dedykowanym oprogramowaniem GMON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Mięśni Szkieletowych (kg, %)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Wody Wewnątrzkomórkowej (ICW) 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Wody Zewnątrzkomórkowej (ECW) 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Stosunek ECW/TBW (%)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Tkanki Beztłuszczowej 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Wiek Metaboliczny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Minerałów Kostnych(kg)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Protein (kg)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Wskaźnik Budowy Ciała Physique rating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Kąt Fazowy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Indeks Sarkopenii (kg/m2)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eastAsia="Times New Roman" w:hAnsi="Arial" w:cs="Arial"/>
                <w:b/>
                <w:color w:val="000000" w:themeColor="text1"/>
              </w:rPr>
              <w:t>Otrzymywane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F3D22">
              <w:rPr>
                <w:rFonts w:ascii="Arial" w:eastAsia="Times New Roman" w:hAnsi="Arial" w:cs="Arial"/>
                <w:b/>
                <w:color w:val="000000" w:themeColor="text1"/>
              </w:rPr>
              <w:t>parametry pomiarowe dla segmentów  z dedykowanym oprogramowaniem GMON</w:t>
            </w:r>
            <w:r w:rsidRPr="003F3D22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Tkanki Beztłuszczowej w Segmentach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Masa Tkanki Tłuszczowej w Segmentach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Ocena Masy Mięśni Nóg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Segmentowa Impedancja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Segmentowa Reaktancja/Rezystancja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Segmentowa Równowaga Masy Mięśni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Segmentowy Kąt Fazowy</w:t>
            </w:r>
          </w:p>
          <w:p w:rsidR="003F3D22" w:rsidRPr="003F3D22" w:rsidRDefault="003F3D22" w:rsidP="00F9453E">
            <w:pPr>
              <w:rPr>
                <w:rFonts w:ascii="Arial" w:hAnsi="Arial" w:cs="Arial"/>
                <w:color w:val="000000" w:themeColor="text1"/>
              </w:rPr>
            </w:pPr>
            <w:r w:rsidRPr="003F3D22">
              <w:rPr>
                <w:rFonts w:ascii="Arial" w:hAnsi="Arial" w:cs="Arial"/>
                <w:color w:val="000000" w:themeColor="text1"/>
              </w:rPr>
              <w:t>Wskaźnik Masy Mięśni w Segmentach</w:t>
            </w:r>
          </w:p>
          <w:p w:rsidR="00BC7F0A" w:rsidRPr="00521FD4" w:rsidRDefault="003F3D22" w:rsidP="00F9453E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F3D22">
              <w:rPr>
                <w:rFonts w:ascii="Arial" w:hAnsi="Arial" w:cs="Arial"/>
                <w:color w:val="000000" w:themeColor="text1"/>
                <w:sz w:val="22"/>
                <w:szCs w:val="22"/>
              </w:rPr>
              <w:t>Wskaźnik Rozłożenia Tkanki Tłuszczowej</w:t>
            </w:r>
          </w:p>
        </w:tc>
        <w:tc>
          <w:tcPr>
            <w:tcW w:w="1418" w:type="dxa"/>
          </w:tcPr>
          <w:p w:rsidR="00BC7F0A" w:rsidRDefault="002E34CB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BC7F0A" w:rsidTr="00F9453E">
        <w:trPr>
          <w:trHeight w:val="1831"/>
        </w:trPr>
        <w:tc>
          <w:tcPr>
            <w:tcW w:w="53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BC7F0A" w:rsidRPr="00521FD4" w:rsidRDefault="00BC7F0A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Zestaw 4 narzędzi do terapii narzędziowej tkanek miękkich wg metody IASTM</w:t>
            </w:r>
          </w:p>
        </w:tc>
        <w:tc>
          <w:tcPr>
            <w:tcW w:w="1559" w:type="dxa"/>
          </w:tcPr>
          <w:p w:rsidR="00BC7F0A" w:rsidRPr="00521FD4" w:rsidRDefault="00BC7F0A" w:rsidP="00F9453E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zestaw</w:t>
            </w:r>
          </w:p>
        </w:tc>
        <w:tc>
          <w:tcPr>
            <w:tcW w:w="5953" w:type="dxa"/>
          </w:tcPr>
          <w:p w:rsidR="00BC7F0A" w:rsidRPr="00521FD4" w:rsidRDefault="00BC7F0A" w:rsidP="00F9453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Zestaw 4 instrumentów terapeutycznych wykonanych ze stali nierdzewnej 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kształtem dostosowane do pracy na różnych segmentach ciała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rozmiary od 60 mm do 440 mm, gr. 5-10 mm.</w:t>
            </w:r>
          </w:p>
          <w:p w:rsidR="00BC7F0A" w:rsidRPr="00521FD4" w:rsidRDefault="00BC7F0A" w:rsidP="00F9453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narzędzia do: skrobania, uciskowej terapii punktowej, do masażu tkanek głębokich</w:t>
            </w:r>
          </w:p>
        </w:tc>
        <w:tc>
          <w:tcPr>
            <w:tcW w:w="1418" w:type="dxa"/>
          </w:tcPr>
          <w:p w:rsidR="00BC7F0A" w:rsidRDefault="002E34CB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BC7F0A" w:rsidRDefault="00BC7F0A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Stabilizator zmienno -ciśnieniowy do pressure biofeedbacku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Przenośne urządzenie do kontroli precyzji wykonywanych ćwiczeń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pomiar ciśnienia: 0-200 mmHg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dokładność pomiaru: +/- 3 mmHg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wymiary: 100x100x190 mm +/- 5 %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ciężar: 600 g</w:t>
            </w:r>
            <w:r w:rsidR="00682D3A">
              <w:rPr>
                <w:rFonts w:ascii="Arial" w:hAnsi="Arial" w:cs="Arial"/>
                <w:sz w:val="22"/>
                <w:szCs w:val="22"/>
              </w:rPr>
              <w:t xml:space="preserve">  +/- 10 %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Klin Kaltenborna duży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wykonane z twardej pianki</w:t>
            </w:r>
          </w:p>
          <w:p w:rsidR="008E7F8D" w:rsidRPr="004F39FD" w:rsidRDefault="004F39FD" w:rsidP="00F9453E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39FD"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Wymiary: 20 x 10 x 4,5/8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Klin Kaltenborna mały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wykonane z twardej pianki</w:t>
            </w:r>
          </w:p>
          <w:p w:rsidR="008E7F8D" w:rsidRPr="00850F46" w:rsidRDefault="00850F46" w:rsidP="00F9453E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50F46"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wymiary: 15,5 x 10 x 2,5/7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Pas Kaltenborna ze sprzączką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  <w:tc>
          <w:tcPr>
            <w:tcW w:w="5953" w:type="dxa"/>
          </w:tcPr>
          <w:p w:rsidR="00C83CFB" w:rsidRPr="00C83CFB" w:rsidRDefault="00C83CFB" w:rsidP="00F9453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3C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długość ok. 150 cm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Pas wykonany ze 100% jedwabiu polipropylenowego</w:t>
            </w:r>
            <w:r w:rsidR="00CE363D">
              <w:rPr>
                <w:rFonts w:ascii="Arial" w:hAnsi="Arial" w:cs="Arial"/>
                <w:sz w:val="22"/>
                <w:szCs w:val="22"/>
              </w:rPr>
              <w:t xml:space="preserve"> lub materiału równoważnego </w:t>
            </w:r>
          </w:p>
          <w:p w:rsidR="008E7F8D" w:rsidRPr="00521FD4" w:rsidRDefault="009A737B" w:rsidP="00F9453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zatrzaskowa klamra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zabiegi na stawach kręgosłupa i stawach obwodowych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8E7F8D" w:rsidRPr="00521FD4" w:rsidRDefault="00E27EFC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Taśma kinesiology tape 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>5m</w:t>
            </w:r>
          </w:p>
        </w:tc>
        <w:tc>
          <w:tcPr>
            <w:tcW w:w="1559" w:type="dxa"/>
          </w:tcPr>
          <w:p w:rsidR="008E7F8D" w:rsidRPr="00521FD4" w:rsidRDefault="00E27EFC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5 opakowań 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szerokość 5 cm </w:t>
            </w:r>
          </w:p>
          <w:p w:rsidR="008E7F8D" w:rsidRPr="00521FD4" w:rsidRDefault="0051557E" w:rsidP="00F9453E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długość</w:t>
            </w:r>
            <w:r w:rsidR="00E27E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>5 m.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elastyczność 130 - 140 %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ciężar i grubość zbliżona do parametrów skóry,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nie zawiera leków i lateksu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wykonana z bawełny pokrytej akrylem medycznym </w:t>
            </w:r>
          </w:p>
          <w:p w:rsidR="008E7F8D" w:rsidRPr="00CE363D" w:rsidRDefault="008E7F8D" w:rsidP="00F9453E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przepuszczalna dla wody i powietrza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Pr="00130198" w:rsidRDefault="008E7F8D" w:rsidP="00F9453E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E7F8D" w:rsidRPr="00130198" w:rsidRDefault="008E7F8D" w:rsidP="00F9453E">
            <w:pPr>
              <w:pStyle w:val="Normalny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</w:tc>
      </w:tr>
      <w:tr w:rsidR="008E7F8D" w:rsidTr="006B619B">
        <w:trPr>
          <w:trHeight w:val="418"/>
        </w:trPr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Drabinka gimnastyczna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szczebelki z naturalnego drewna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metalowa konstrukcja drabinki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mocowana do ściany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drążek do podciągania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kółka gimnastyczne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lina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drabinka linowa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szer 66 cm +/- 5 %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udźwig 120 kg</w:t>
            </w:r>
            <w:r w:rsidR="001A481C">
              <w:rPr>
                <w:rFonts w:ascii="Arial" w:hAnsi="Arial" w:cs="Arial"/>
                <w:sz w:val="22"/>
                <w:szCs w:val="22"/>
              </w:rPr>
              <w:t xml:space="preserve"> / + 10%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Zestaw sufitowy z trzema trawersami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zestawy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Zestaw zapewnia pełne podwieszenie ciała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ćwiczenia w podwieszeniu z obciążeniem i odciążeniem pacjenta </w:t>
            </w:r>
          </w:p>
          <w:p w:rsidR="007F201F" w:rsidRPr="007F201F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1xaparat AXIS,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3xaparat TRAINER,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2xpodwieszka szeroka,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2xpodwieszka wąska,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1xpodwieszka dzielona,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1xlinka 5 m z klamrą,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2xlinka 60 cm czerwona,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2xlinka 30 cm czerwona,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2xlinka elastyczna 30 cm czarna,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2xlinka elastyczna 30 cm czerwona,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2xlinka elastyczna 60 cm czarna,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2xlinka elastyczna 60 cm czerwona,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</w:r>
            <w:r w:rsidR="005728E7">
              <w:rPr>
                <w:rFonts w:ascii="Arial" w:hAnsi="Arial" w:cs="Arial"/>
                <w:sz w:val="22"/>
                <w:szCs w:val="22"/>
              </w:rPr>
              <w:t>1x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wałek 15x50 cm,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2xpoduszka sensomotoryczna,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4xpara uchwytów zwykłych,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1xpara uchwytów POWER GRIP </w:t>
            </w:r>
            <w:r w:rsidR="007F201F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7F201F" w:rsidRPr="007F201F">
              <w:rPr>
                <w:rFonts w:ascii="Arial" w:hAnsi="Arial" w:cs="Arial"/>
                <w:color w:val="000000" w:themeColor="text1"/>
                <w:sz w:val="22"/>
                <w:szCs w:val="22"/>
              </w:rPr>
              <w:t>1 kpl x nóżki do konstrukcji sufitowej o dł. 60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rPr>
          <w:trHeight w:val="418"/>
        </w:trPr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agwek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Atlas wielofunkcyjny </w:t>
            </w:r>
          </w:p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motylek do przodu </w:t>
            </w:r>
          </w:p>
          <w:p w:rsidR="008E7F8D" w:rsidRPr="003F2685" w:rsidRDefault="008E7F8D" w:rsidP="00F9453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wyciskanie na ławce siedząc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wiosłowanie/naciąg liny z dołu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prostowanie nóg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uginanie nóg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:rsidR="008E7F8D" w:rsidRPr="008262EB" w:rsidRDefault="00F9453E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E7F8D" w:rsidRPr="008262EB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 xml:space="preserve">Lustro korekcyjne </w:t>
              </w:r>
            </w:hyperlink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Lustro pojedyncze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Wyposażone w kółka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Rama lustra wyk</w:t>
            </w:r>
            <w:r w:rsidR="00CE363D">
              <w:rPr>
                <w:rFonts w:ascii="Arial" w:hAnsi="Arial" w:cs="Arial"/>
                <w:sz w:val="22"/>
                <w:szCs w:val="22"/>
              </w:rPr>
              <w:t xml:space="preserve">onana z kształtowników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wymiary 70x160cm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Materace trzy częściowe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12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Materac składany trzyczęściowy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Wykonany z twardej pianki poliuretanowej i pokryty wytrzymałym, łatwozmywalnym materiałem skóropodobnym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Wymiary: dł/szer/wys:195 x 85 x 5 cm 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Laski gimnastyczne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15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dł.120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100 % drewno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Kijki </w:t>
            </w:r>
            <w:r w:rsidR="00830955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Nordic walking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kijki dwuczęściowe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materiał kijka: aluminium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materiał rączki: piankowa z paskiem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długość po złożeniu: 84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regulacja w zakresie: 110-140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kijki zakończone metalową końcówką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0,5 kg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par 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hantel żeliwny pokryty winylem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0,5 kg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 całkowita12,3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 uchwytu 7 cm</w:t>
            </w:r>
          </w:p>
          <w:p w:rsidR="008E7F8D" w:rsidRPr="004B020F" w:rsidRDefault="008E7F8D" w:rsidP="00F9453E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2,5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1 kg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par 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hantel żeliwny pokryty winylem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1 kg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 całkowita16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 uchwytu 8 cm</w:t>
            </w:r>
          </w:p>
          <w:p w:rsidR="008E7F8D" w:rsidRPr="004B020F" w:rsidRDefault="008E7F8D" w:rsidP="00F9453E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3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2 kg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par 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hantel żeliwny pokryty winylem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2 kg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 całkowita 19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 uchwytu 9 cm</w:t>
            </w:r>
          </w:p>
          <w:p w:rsidR="008E7F8D" w:rsidRPr="00701848" w:rsidRDefault="008E7F8D" w:rsidP="00F9453E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3,3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hantle </w:t>
            </w:r>
          </w:p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2 poziomy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dwupoziomowy </w:t>
            </w:r>
          </w:p>
          <w:p w:rsidR="008E7F8D" w:rsidRPr="00521FD4" w:rsidRDefault="00771A3A" w:rsidP="00F9453E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Stojak składa się z dwóch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nóg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nogi połączone są ze sobą półkami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na uchwytach składowane są hantle po 10 szt na półce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długość </w:t>
            </w:r>
            <w:r w:rsidR="00771A3A">
              <w:rPr>
                <w:rFonts w:ascii="Arial" w:hAnsi="Arial" w:cs="Arial"/>
                <w:sz w:val="22"/>
                <w:szCs w:val="22"/>
              </w:rPr>
              <w:t>minimum 100 cm</w:t>
            </w:r>
            <w:r w:rsidR="00842E17">
              <w:rPr>
                <w:rFonts w:ascii="Arial" w:hAnsi="Arial" w:cs="Arial"/>
                <w:sz w:val="22"/>
                <w:szCs w:val="22"/>
              </w:rPr>
              <w:t xml:space="preserve"> – maximum 150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0,5 kg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</w:t>
            </w:r>
            <w:r w:rsidR="009612AC">
              <w:rPr>
                <w:rFonts w:ascii="Arial" w:hAnsi="Arial" w:cs="Arial"/>
                <w:sz w:val="22"/>
                <w:szCs w:val="22"/>
              </w:rPr>
              <w:t>a</w:t>
            </w:r>
            <w:r w:rsidRPr="00521FD4">
              <w:rPr>
                <w:rFonts w:ascii="Arial" w:hAnsi="Arial" w:cs="Arial"/>
                <w:sz w:val="22"/>
                <w:szCs w:val="22"/>
              </w:rPr>
              <w:t>teriał: nylon</w:t>
            </w:r>
            <w:r w:rsidR="00CE363D">
              <w:rPr>
                <w:rFonts w:ascii="Arial" w:hAnsi="Arial" w:cs="Arial"/>
                <w:sz w:val="22"/>
                <w:szCs w:val="22"/>
              </w:rPr>
              <w:t xml:space="preserve"> lub równoważny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mocowanie na rzep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0,5 kg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1 kg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</w:t>
            </w:r>
            <w:r w:rsidR="009612AC">
              <w:rPr>
                <w:rFonts w:ascii="Arial" w:hAnsi="Arial" w:cs="Arial"/>
                <w:sz w:val="22"/>
                <w:szCs w:val="22"/>
              </w:rPr>
              <w:t>a</w:t>
            </w:r>
            <w:r w:rsidRPr="00521FD4">
              <w:rPr>
                <w:rFonts w:ascii="Arial" w:hAnsi="Arial" w:cs="Arial"/>
                <w:sz w:val="22"/>
                <w:szCs w:val="22"/>
              </w:rPr>
              <w:t>teriał: nylon</w:t>
            </w:r>
            <w:r w:rsidR="00CE363D">
              <w:rPr>
                <w:rFonts w:ascii="Arial" w:hAnsi="Arial" w:cs="Arial"/>
                <w:sz w:val="22"/>
                <w:szCs w:val="22"/>
              </w:rPr>
              <w:t xml:space="preserve"> lub równoważny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mocowanie na rzep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1 kg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1,5 kg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</w:t>
            </w:r>
            <w:r w:rsidR="009612AC">
              <w:rPr>
                <w:rFonts w:ascii="Arial" w:hAnsi="Arial" w:cs="Arial"/>
                <w:sz w:val="22"/>
                <w:szCs w:val="22"/>
              </w:rPr>
              <w:t>a</w:t>
            </w:r>
            <w:r w:rsidRPr="00521FD4">
              <w:rPr>
                <w:rFonts w:ascii="Arial" w:hAnsi="Arial" w:cs="Arial"/>
                <w:sz w:val="22"/>
                <w:szCs w:val="22"/>
              </w:rPr>
              <w:t>teriał: nylon</w:t>
            </w:r>
            <w:r w:rsidR="00CE363D">
              <w:rPr>
                <w:rFonts w:ascii="Arial" w:hAnsi="Arial" w:cs="Arial"/>
                <w:sz w:val="22"/>
                <w:szCs w:val="22"/>
              </w:rPr>
              <w:t xml:space="preserve"> lub równoważny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mocowanie na rzep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1,5 kg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Piłka lekarska </w:t>
            </w:r>
          </w:p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 kg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Materiał PVC, </w:t>
            </w:r>
            <w:r w:rsidR="00CE363D">
              <w:rPr>
                <w:rFonts w:ascii="Arial" w:hAnsi="Arial" w:cs="Arial"/>
                <w:sz w:val="22"/>
                <w:szCs w:val="22"/>
              </w:rPr>
              <w:t>lub równoważny</w:t>
            </w:r>
          </w:p>
          <w:p w:rsidR="008E7F8D" w:rsidRPr="00521FD4" w:rsidRDefault="009612AC" w:rsidP="00F9453E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zawiera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ftalanów, lateksu, ołowiu czy BPA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19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Piłka lekarska </w:t>
            </w:r>
          </w:p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2 kg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Materiał PVC, </w:t>
            </w:r>
            <w:r w:rsidR="00CE363D">
              <w:rPr>
                <w:rFonts w:ascii="Arial" w:hAnsi="Arial" w:cs="Arial"/>
                <w:sz w:val="22"/>
                <w:szCs w:val="22"/>
              </w:rPr>
              <w:t>lub równoważny</w:t>
            </w:r>
          </w:p>
          <w:p w:rsidR="008E7F8D" w:rsidRPr="00521FD4" w:rsidRDefault="009612AC" w:rsidP="00F9453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zawiera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ftalanów, lateksu, ołowiu czy BPA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19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</w:t>
            </w:r>
            <w:r w:rsidR="000C1DC9">
              <w:rPr>
                <w:rFonts w:ascii="Arial" w:hAnsi="Arial" w:cs="Arial"/>
                <w:sz w:val="22"/>
                <w:szCs w:val="22"/>
              </w:rPr>
              <w:t xml:space="preserve">ojak na piłki lekarskie 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DC9">
              <w:rPr>
                <w:rFonts w:ascii="Arial" w:hAnsi="Arial" w:cs="Arial"/>
                <w:sz w:val="22"/>
                <w:szCs w:val="22"/>
              </w:rPr>
              <w:t xml:space="preserve">(na </w:t>
            </w:r>
            <w:r w:rsidR="0042202C">
              <w:rPr>
                <w:rFonts w:ascii="Arial" w:hAnsi="Arial" w:cs="Arial"/>
                <w:sz w:val="22"/>
                <w:szCs w:val="22"/>
              </w:rPr>
              <w:t xml:space="preserve"> minimum 9</w:t>
            </w:r>
            <w:r w:rsidR="000C1DC9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 w:rsidR="000C1DC9">
              <w:rPr>
                <w:rFonts w:ascii="Arial" w:hAnsi="Arial" w:cs="Arial"/>
                <w:sz w:val="22"/>
                <w:szCs w:val="22"/>
              </w:rPr>
              <w:t xml:space="preserve"> piłek)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14 kg +/- 5%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długość 90 +/- 5%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szerokość 75 cm +/- 5%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wysokość 135 cm +/- 5%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konstrukcja stalowa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</w:t>
            </w:r>
            <w:r w:rsidR="00F64BA2">
              <w:rPr>
                <w:rFonts w:ascii="Arial" w:hAnsi="Arial" w:cs="Arial"/>
                <w:sz w:val="22"/>
                <w:szCs w:val="22"/>
              </w:rPr>
              <w:t>minimum 9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 w:rsidR="001A481C">
              <w:rPr>
                <w:rFonts w:ascii="Arial" w:hAnsi="Arial" w:cs="Arial"/>
                <w:sz w:val="22"/>
                <w:szCs w:val="22"/>
              </w:rPr>
              <w:t xml:space="preserve"> piłek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miękka fantyball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Materiał: guma</w:t>
            </w:r>
          </w:p>
          <w:p w:rsidR="008E7F8D" w:rsidRPr="00521FD4" w:rsidRDefault="009612AC" w:rsidP="00F9453E">
            <w:pPr>
              <w:pStyle w:val="NormalnyWeb"/>
              <w:numPr>
                <w:ilvl w:val="0"/>
                <w:numId w:val="3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>rednica 24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55cm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sztuk 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wykonana z wytrzymałego na naprężenia materiału PVC o strukturze antypoślizgowej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55 cm przy ciśnieniu 1,2 bar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65cm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wykonana z wytrzymałego na naprężenia materiału PVC o strukturze antypoślizgowej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65 cm przy ciśnieniu 1,2 bar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75cm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wykonana z wytrzymałego na naprężenia materiału PVC o strukturze antypoślizgowej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średnica 75 cm przy ciśnieniu 1,2 bar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Stojak na piłki gimnastyczne na 10 piłek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duże piłki gimnastyczne.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Komplet zawiera podstawę, drążek oraz 10 obręczy w różnych rozmiarach.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Pojemność max. 10 sztuk piłek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konstrukcja stalowa</w:t>
            </w:r>
          </w:p>
          <w:p w:rsidR="008E7F8D" w:rsidRPr="00521FD4" w:rsidRDefault="00202EBB" w:rsidP="00F9453E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Wysokość: 140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cm +/- 5%</w:t>
            </w:r>
          </w:p>
          <w:p w:rsidR="008E7F8D" w:rsidRPr="00521FD4" w:rsidRDefault="00AC488F" w:rsidP="00F9453E">
            <w:pPr>
              <w:pStyle w:val="NormalnyWeb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Szerokość </w:t>
            </w:r>
            <w:r w:rsidR="00BF066D">
              <w:rPr>
                <w:rFonts w:ascii="Arial" w:hAnsi="Arial" w:cs="Arial"/>
                <w:sz w:val="22"/>
                <w:szCs w:val="22"/>
              </w:rPr>
              <w:t>45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cm 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Step fitness 3 stopniowy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Step 3-stopniowy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antypoślizgowa powierzchnia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antypoślizgowe gumowe nakładki od spodu stepu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materiał: tworzywo sztuczne</w:t>
            </w:r>
          </w:p>
          <w:p w:rsidR="00C10C8C" w:rsidRPr="00C10C8C" w:rsidRDefault="00C10C8C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sz w:val="22"/>
                <w:szCs w:val="22"/>
              </w:rPr>
            </w:pPr>
            <w:r w:rsidRPr="00C10C8C">
              <w:rPr>
                <w:rFonts w:ascii="Arial" w:hAnsi="Arial" w:cs="Arial"/>
                <w:sz w:val="22"/>
                <w:szCs w:val="22"/>
              </w:rPr>
              <w:t>Wymiary: powierzchnia stepu: 80,5 x 30,5 cm +/- 5%</w:t>
            </w:r>
          </w:p>
          <w:p w:rsidR="00C10C8C" w:rsidRPr="00C10C8C" w:rsidRDefault="00C10C8C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sz w:val="22"/>
                <w:szCs w:val="22"/>
              </w:rPr>
            </w:pPr>
            <w:r w:rsidRPr="00C10C8C">
              <w:rPr>
                <w:rFonts w:ascii="Arial" w:hAnsi="Arial" w:cs="Arial"/>
                <w:sz w:val="22"/>
                <w:szCs w:val="22"/>
              </w:rPr>
              <w:t>Wymiary: podstawa stepu: 70 x 28 cm +/- 5%</w:t>
            </w:r>
          </w:p>
          <w:p w:rsidR="00C10C8C" w:rsidRPr="00C10C8C" w:rsidRDefault="00C10C8C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sz w:val="22"/>
                <w:szCs w:val="22"/>
              </w:rPr>
            </w:pPr>
            <w:r w:rsidRPr="00C10C8C">
              <w:rPr>
                <w:rFonts w:ascii="Arial" w:hAnsi="Arial" w:cs="Arial"/>
                <w:sz w:val="22"/>
                <w:szCs w:val="22"/>
              </w:rPr>
              <w:t>Wymiary: wysokość stepu: 12-17-22 cm +/- 5%</w:t>
            </w:r>
          </w:p>
          <w:p w:rsidR="008E7F8D" w:rsidRPr="00521FD4" w:rsidRDefault="00C10C8C" w:rsidP="00F9453E">
            <w:pPr>
              <w:pStyle w:val="NormalnyWeb"/>
              <w:numPr>
                <w:ilvl w:val="0"/>
                <w:numId w:val="3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10C8C">
              <w:rPr>
                <w:rFonts w:ascii="Arial" w:hAnsi="Arial" w:cs="Arial"/>
                <w:sz w:val="22"/>
                <w:szCs w:val="22"/>
              </w:rPr>
              <w:t>dopuszczalne obciążenie: 100 kg 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Taśma do ćw. </w:t>
            </w:r>
            <w:r w:rsidR="00A3005A">
              <w:rPr>
                <w:rFonts w:ascii="Arial" w:hAnsi="Arial" w:cs="Arial"/>
                <w:sz w:val="22"/>
                <w:szCs w:val="22"/>
              </w:rPr>
              <w:t>o</w:t>
            </w:r>
            <w:r w:rsidRPr="00521FD4">
              <w:rPr>
                <w:rFonts w:ascii="Arial" w:hAnsi="Arial" w:cs="Arial"/>
                <w:sz w:val="22"/>
                <w:szCs w:val="22"/>
              </w:rPr>
              <w:t>porowych</w:t>
            </w:r>
            <w:r w:rsidR="008006EE">
              <w:rPr>
                <w:rFonts w:ascii="Arial" w:hAnsi="Arial" w:cs="Arial"/>
                <w:sz w:val="22"/>
                <w:szCs w:val="22"/>
              </w:rPr>
              <w:t xml:space="preserve"> czerwona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rolki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guma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czerwona – średni opór</w:t>
            </w:r>
          </w:p>
          <w:p w:rsidR="008E7F8D" w:rsidRPr="00521FD4" w:rsidRDefault="004E5DB9" w:rsidP="00F9453E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dł. rolki 45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C8C">
              <w:rPr>
                <w:rFonts w:ascii="Arial" w:hAnsi="Arial" w:cs="Arial"/>
                <w:sz w:val="22"/>
                <w:szCs w:val="22"/>
              </w:rPr>
              <w:t>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do ćw. oporowych</w:t>
            </w:r>
            <w:r w:rsidR="00A3005A">
              <w:rPr>
                <w:rFonts w:ascii="Arial" w:hAnsi="Arial" w:cs="Arial"/>
                <w:sz w:val="22"/>
                <w:szCs w:val="22"/>
              </w:rPr>
              <w:t xml:space="preserve"> zielona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rolki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guma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zielona – mocny opór</w:t>
            </w:r>
          </w:p>
          <w:p w:rsidR="008E7F8D" w:rsidRPr="00521FD4" w:rsidRDefault="004E5DB9" w:rsidP="00F9453E">
            <w:pPr>
              <w:pStyle w:val="NormalnyWeb"/>
              <w:numPr>
                <w:ilvl w:val="0"/>
                <w:numId w:val="4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dł. rolki 45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0C8C">
              <w:rPr>
                <w:rFonts w:ascii="Arial" w:hAnsi="Arial" w:cs="Arial"/>
                <w:sz w:val="22"/>
                <w:szCs w:val="22"/>
              </w:rPr>
              <w:t>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loop mini czerwona</w:t>
            </w:r>
          </w:p>
        </w:tc>
        <w:tc>
          <w:tcPr>
            <w:tcW w:w="1559" w:type="dxa"/>
          </w:tcPr>
          <w:p w:rsidR="008E7F8D" w:rsidRPr="00521FD4" w:rsidRDefault="00A3005A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guma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 kształcie pętli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opór średni- kolor czerwony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rozmiary w spoczynku i rozc</w:t>
            </w:r>
            <w:r w:rsidR="00C509C3">
              <w:rPr>
                <w:rFonts w:ascii="Arial" w:hAnsi="Arial" w:cs="Arial"/>
                <w:sz w:val="22"/>
                <w:szCs w:val="22"/>
              </w:rPr>
              <w:t xml:space="preserve">iągnięciu: 7,5x30,5 </w:t>
            </w:r>
            <w:r w:rsidR="001A4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sz w:val="22"/>
                <w:szCs w:val="22"/>
              </w:rPr>
              <w:t>cm</w:t>
            </w:r>
            <w:r w:rsidR="00C50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C3" w:rsidRPr="00C10C8C">
              <w:rPr>
                <w:rFonts w:ascii="Arial" w:hAnsi="Arial" w:cs="Arial"/>
                <w:sz w:val="22"/>
                <w:szCs w:val="22"/>
              </w:rPr>
              <w:t>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loop mini zielona</w:t>
            </w:r>
          </w:p>
        </w:tc>
        <w:tc>
          <w:tcPr>
            <w:tcW w:w="1559" w:type="dxa"/>
          </w:tcPr>
          <w:p w:rsidR="008E7F8D" w:rsidRPr="00521FD4" w:rsidRDefault="008B6643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guma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 kształcie pętli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opór mocny- kolor zielony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rozmiary w spoczynku i rozciągnięciu:</w:t>
            </w:r>
            <w:r w:rsidR="00C509C3">
              <w:rPr>
                <w:rFonts w:ascii="Arial" w:hAnsi="Arial" w:cs="Arial"/>
                <w:sz w:val="22"/>
                <w:szCs w:val="22"/>
              </w:rPr>
              <w:t xml:space="preserve"> 7,5x30,5  </w:t>
            </w:r>
            <w:r w:rsidR="00C509C3" w:rsidRPr="00521FD4">
              <w:rPr>
                <w:rFonts w:ascii="Arial" w:hAnsi="Arial" w:cs="Arial"/>
                <w:sz w:val="22"/>
                <w:szCs w:val="22"/>
              </w:rPr>
              <w:t>cm</w:t>
            </w:r>
            <w:r w:rsidR="00C50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C3" w:rsidRPr="00C10C8C">
              <w:rPr>
                <w:rFonts w:ascii="Arial" w:hAnsi="Arial" w:cs="Arial"/>
                <w:sz w:val="22"/>
                <w:szCs w:val="22"/>
              </w:rPr>
              <w:t>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agwek2"/>
              <w:spacing w:before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Guma do ćwiczeń oporowych zielona</w:t>
            </w:r>
            <w:r w:rsidR="0046090C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/</w:t>
            </w:r>
            <w:r w:rsidR="000E57E3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żółta</w:t>
            </w:r>
          </w:p>
        </w:tc>
        <w:tc>
          <w:tcPr>
            <w:tcW w:w="1559" w:type="dxa"/>
          </w:tcPr>
          <w:p w:rsidR="008E7F8D" w:rsidRPr="00521FD4" w:rsidRDefault="008B6643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guma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 kształcie pętli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opór średni - kolor zielony</w:t>
            </w:r>
            <w:r w:rsidR="0046090C">
              <w:rPr>
                <w:rFonts w:ascii="Arial" w:hAnsi="Arial" w:cs="Arial"/>
                <w:sz w:val="22"/>
                <w:szCs w:val="22"/>
              </w:rPr>
              <w:t>/</w:t>
            </w:r>
            <w:r w:rsidR="00E5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2557">
              <w:rPr>
                <w:rFonts w:ascii="Arial" w:hAnsi="Arial" w:cs="Arial"/>
                <w:sz w:val="22"/>
                <w:szCs w:val="22"/>
              </w:rPr>
              <w:t>żółty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rozmiary w spoczynku </w:t>
            </w:r>
            <w:r w:rsidR="00382557" w:rsidRPr="00382557">
              <w:rPr>
                <w:rFonts w:ascii="Arial" w:hAnsi="Arial" w:cs="Arial"/>
                <w:color w:val="000000" w:themeColor="text1"/>
                <w:sz w:val="22"/>
                <w:szCs w:val="22"/>
              </w:rPr>
              <w:t>30 x 2,5 cm +/- 5%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Wartość oporu: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11 kg - 29 kg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Guma do ćwiczeń oporowych</w:t>
            </w:r>
          </w:p>
          <w:p w:rsidR="008E7F8D" w:rsidRPr="00521FD4" w:rsidRDefault="0046090C" w:rsidP="00F9453E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</w:t>
            </w:r>
            <w:r w:rsidR="008E7F8D"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zerwona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/ niebieska</w:t>
            </w:r>
          </w:p>
        </w:tc>
        <w:tc>
          <w:tcPr>
            <w:tcW w:w="1559" w:type="dxa"/>
          </w:tcPr>
          <w:p w:rsidR="008E7F8D" w:rsidRPr="00521FD4" w:rsidRDefault="008B6643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guma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 kształcie pętli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opór mocny - kolor czerwony</w:t>
            </w:r>
            <w:r w:rsidR="0046090C">
              <w:rPr>
                <w:rFonts w:ascii="Arial" w:hAnsi="Arial" w:cs="Arial"/>
                <w:sz w:val="22"/>
                <w:szCs w:val="22"/>
              </w:rPr>
              <w:t>/</w:t>
            </w:r>
            <w:r w:rsidR="00382557">
              <w:rPr>
                <w:rFonts w:ascii="Arial" w:hAnsi="Arial" w:cs="Arial"/>
                <w:sz w:val="22"/>
                <w:szCs w:val="22"/>
              </w:rPr>
              <w:t xml:space="preserve"> niebieski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rozmiar </w:t>
            </w:r>
            <w:r w:rsidR="00C85961" w:rsidRPr="00382557">
              <w:rPr>
                <w:rFonts w:ascii="Arial" w:hAnsi="Arial" w:cs="Arial"/>
                <w:color w:val="000000" w:themeColor="text1"/>
                <w:sz w:val="22"/>
                <w:szCs w:val="22"/>
              </w:rPr>
              <w:t>30 x 2,5 cm +/- 5%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Wartość oporu: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18 kg - 32 kg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Kompresyjna guma</w:t>
            </w:r>
            <w:r w:rsidR="008B6643">
              <w:rPr>
                <w:rFonts w:ascii="Arial" w:hAnsi="Arial" w:cs="Arial"/>
                <w:sz w:val="22"/>
                <w:szCs w:val="22"/>
              </w:rPr>
              <w:t xml:space="preserve"> czerwona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Materiał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latex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Dł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217 cm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Szer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5,3 cm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gr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1,3 mm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Kolor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czerwony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Opór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średni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Kompresyjna guma</w:t>
            </w:r>
            <w:r w:rsidR="008B6643">
              <w:rPr>
                <w:rFonts w:ascii="Arial" w:hAnsi="Arial" w:cs="Arial"/>
                <w:sz w:val="22"/>
                <w:szCs w:val="22"/>
              </w:rPr>
              <w:t xml:space="preserve"> niebieska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Materiał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latex</w:t>
            </w:r>
          </w:p>
          <w:p w:rsidR="007B1B3C" w:rsidRPr="007B1B3C" w:rsidRDefault="007B1B3C" w:rsidP="00F9453E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B1B3C">
              <w:rPr>
                <w:rFonts w:ascii="Arial" w:hAnsi="Arial" w:cs="Arial"/>
                <w:color w:val="000000" w:themeColor="text1"/>
                <w:sz w:val="22"/>
                <w:szCs w:val="22"/>
              </w:rPr>
              <w:t>217 x 5,3 x 1 mm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Kolor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niebieski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Opór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1FD4">
              <w:rPr>
                <w:rFonts w:ascii="Arial" w:hAnsi="Arial" w:cs="Arial"/>
                <w:color w:val="333333"/>
                <w:sz w:val="22"/>
                <w:szCs w:val="22"/>
              </w:rPr>
              <w:t>mocny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Deska równoważna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5953" w:type="dxa"/>
          </w:tcPr>
          <w:p w:rsidR="008E7F8D" w:rsidRPr="00CE363D" w:rsidRDefault="008E7F8D" w:rsidP="00F9453E">
            <w:pPr>
              <w:pStyle w:val="Nagwek2"/>
              <w:keepLines w:val="0"/>
              <w:numPr>
                <w:ilvl w:val="0"/>
                <w:numId w:val="48"/>
              </w:numPr>
              <w:spacing w:before="0"/>
              <w:ind w:left="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Platforma drewniana</w:t>
            </w:r>
          </w:p>
          <w:p w:rsidR="008E7F8D" w:rsidRPr="00CE363D" w:rsidRDefault="008E7F8D" w:rsidP="00F9453E">
            <w:pPr>
              <w:pStyle w:val="Nagwek2"/>
              <w:keepLines w:val="0"/>
              <w:numPr>
                <w:ilvl w:val="0"/>
                <w:numId w:val="48"/>
              </w:numPr>
              <w:spacing w:before="0"/>
              <w:ind w:left="0"/>
              <w:outlineLvl w:val="1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pod</w:t>
            </w:r>
            <w:r w:rsidR="009752A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platformą umieszczone są dwie</w:t>
            </w:r>
            <w:r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średniej wielkości</w:t>
            </w:r>
            <w:r w:rsidR="001A481C" w:rsidRPr="00CE363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piłki wypełnione powietrzem</w:t>
            </w:r>
            <w:r w:rsidR="00CE363D" w:rsidRPr="00CE363D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z możliwością dopompowania </w:t>
            </w:r>
          </w:p>
          <w:p w:rsidR="008E7F8D" w:rsidRPr="00CE363D" w:rsidRDefault="009752A8" w:rsidP="00F9453E">
            <w:pPr>
              <w:pStyle w:val="Nagwek2"/>
              <w:keepLines w:val="0"/>
              <w:numPr>
                <w:ilvl w:val="0"/>
                <w:numId w:val="49"/>
              </w:numPr>
              <w:spacing w:before="0"/>
              <w:ind w:left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Wymiary: 48 x 48 x 7</w:t>
            </w:r>
            <w:r w:rsidR="008E7F8D"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cm +/- 5%</w:t>
            </w:r>
          </w:p>
          <w:p w:rsidR="008E7F8D" w:rsidRPr="00CE363D" w:rsidRDefault="008E7F8D" w:rsidP="00F9453E">
            <w:pPr>
              <w:pStyle w:val="Nagwek2"/>
              <w:keepLines w:val="0"/>
              <w:numPr>
                <w:ilvl w:val="0"/>
                <w:numId w:val="49"/>
              </w:numPr>
              <w:spacing w:before="0"/>
              <w:ind w:left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M</w:t>
            </w:r>
            <w:r w:rsid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ateriał: Ruton i drewno </w:t>
            </w:r>
            <w:r w:rsidR="003F2685"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lub równoważne </w:t>
            </w:r>
          </w:p>
          <w:p w:rsidR="008E7F8D" w:rsidRPr="00521FD4" w:rsidRDefault="008E7F8D" w:rsidP="00F9453E">
            <w:pPr>
              <w:pStyle w:val="Nagwek2"/>
              <w:keepLines w:val="0"/>
              <w:numPr>
                <w:ilvl w:val="0"/>
                <w:numId w:val="49"/>
              </w:numPr>
              <w:spacing w:before="0"/>
              <w:ind w:left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E363D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Maksymalne obciążenie: 150 kg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rPr>
          <w:trHeight w:val="512"/>
        </w:trPr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Wałek do rolowania </w:t>
            </w:r>
          </w:p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wałek wykonany z pianki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Stosuje się go do ćwiczeń i masażu całego ciała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materiał: EEP </w:t>
            </w:r>
            <w:r w:rsidR="003F2685">
              <w:rPr>
                <w:rFonts w:ascii="Arial" w:hAnsi="Arial" w:cs="Arial"/>
                <w:sz w:val="22"/>
                <w:szCs w:val="22"/>
              </w:rPr>
              <w:t xml:space="preserve">lub równoważny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rozmiar 30x15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kolor czarny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Duoball do rolowania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Kształt połączonych piłek tenisowych pozwala na skuteczny masaż wzdłuż kręgosłupa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Rozmiar: 8 cm x 16 cm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Kolor: czarny</w:t>
            </w:r>
          </w:p>
          <w:p w:rsidR="008E7F8D" w:rsidRPr="003F2685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Materiał: EPP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685">
              <w:rPr>
                <w:rFonts w:ascii="Arial" w:hAnsi="Arial" w:cs="Arial"/>
                <w:sz w:val="22"/>
                <w:szCs w:val="22"/>
              </w:rPr>
              <w:t xml:space="preserve">lub równoważny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Ball 8 cm do rolowania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Piłeczka o ok 30% twardsza niż wałek do rolowania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Rozmiar: 8 cm lub 12 cm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2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Kolor: czarny</w:t>
            </w:r>
          </w:p>
          <w:p w:rsidR="008E7F8D" w:rsidRPr="003F2685" w:rsidRDefault="008E7F8D" w:rsidP="00F9453E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Materiał: EPP </w:t>
            </w:r>
            <w:r w:rsidR="003F2685">
              <w:rPr>
                <w:rFonts w:ascii="Arial" w:hAnsi="Arial" w:cs="Arial"/>
                <w:sz w:val="22"/>
                <w:szCs w:val="22"/>
              </w:rPr>
              <w:t xml:space="preserve">lub równoważny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Dysk korekcyjny 33 cm </w:t>
            </w:r>
            <w:r w:rsidR="009752A8">
              <w:rPr>
                <w:rFonts w:ascii="Arial" w:hAnsi="Arial" w:cs="Arial"/>
                <w:sz w:val="22"/>
                <w:szCs w:val="22"/>
              </w:rPr>
              <w:t xml:space="preserve"> czerwony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Poduszka sensoryczna z wypustkami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Poduszka wykonana z wytrzymałego materiału nie zawierającego substancji toksycznych i metali ciężkich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zaworek do regulacji ciśnienia w celu dostosowania do indywidualnych potrzeb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3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Dwie powierzchnie poduszki z jednej z wypustkami, z drugiej gładka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1984" w:type="dxa"/>
          </w:tcPr>
          <w:p w:rsidR="008E7F8D" w:rsidRPr="00521FD4" w:rsidRDefault="008E7F8D" w:rsidP="006B619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Worek na piłki miękkie </w:t>
            </w:r>
            <w:r w:rsidR="004F575A">
              <w:rPr>
                <w:rFonts w:ascii="Arial" w:hAnsi="Arial" w:cs="Arial"/>
                <w:sz w:val="22"/>
                <w:szCs w:val="22"/>
              </w:rPr>
              <w:t xml:space="preserve">( na </w:t>
            </w:r>
            <w:r w:rsidR="004F575A" w:rsidRPr="00521FD4">
              <w:rPr>
                <w:rFonts w:ascii="Arial" w:hAnsi="Arial" w:cs="Arial"/>
                <w:sz w:val="22"/>
                <w:szCs w:val="22"/>
              </w:rPr>
              <w:t xml:space="preserve"> 12 </w:t>
            </w:r>
            <w:r w:rsidR="004F575A">
              <w:rPr>
                <w:rFonts w:ascii="Arial" w:hAnsi="Arial" w:cs="Arial"/>
                <w:sz w:val="22"/>
                <w:szCs w:val="22"/>
              </w:rPr>
              <w:t xml:space="preserve">– 15 </w:t>
            </w:r>
            <w:r w:rsidR="004F575A" w:rsidRPr="00521FD4">
              <w:rPr>
                <w:rFonts w:ascii="Arial" w:hAnsi="Arial" w:cs="Arial"/>
                <w:sz w:val="22"/>
                <w:szCs w:val="22"/>
              </w:rPr>
              <w:t>szt</w:t>
            </w:r>
            <w:r w:rsidR="004F575A">
              <w:rPr>
                <w:rFonts w:ascii="Arial" w:hAnsi="Arial" w:cs="Arial"/>
                <w:sz w:val="22"/>
                <w:szCs w:val="22"/>
              </w:rPr>
              <w:t>. piłek)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Worek na piłki wykonany z mocnych i wytrzymałych materiałów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Umożliwia przechowywanie 12 – 15 piłek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Wzmocnione dno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laski gimnastyczne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A32CF" w:rsidRPr="008A32CF" w:rsidRDefault="008A32CF" w:rsidP="00F9453E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32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waga: max. 25 kg </w:t>
            </w:r>
          </w:p>
          <w:p w:rsidR="008A32CF" w:rsidRPr="008A32CF" w:rsidRDefault="008A32CF" w:rsidP="00F9453E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32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ruchomy wieszak z przegrodami. </w:t>
            </w:r>
          </w:p>
          <w:p w:rsidR="008E7F8D" w:rsidRPr="00521FD4" w:rsidRDefault="008A32CF" w:rsidP="00F9453E">
            <w:pPr>
              <w:pStyle w:val="NormalnyWeb"/>
              <w:numPr>
                <w:ilvl w:val="0"/>
                <w:numId w:val="5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A32CF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Wykonany z drewna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Krzesła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Siedzisko i oparcie miękkie,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tapicerowane siedzisko czarne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oparcie wyk</w:t>
            </w:r>
            <w:r w:rsidR="00CE363D">
              <w:rPr>
                <w:rFonts w:ascii="Arial" w:hAnsi="Arial" w:cs="Arial"/>
                <w:sz w:val="22"/>
                <w:szCs w:val="22"/>
              </w:rPr>
              <w:t xml:space="preserve">onane z siatki mesh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rama stalowa, chromowana lub malowana proszkowo na</w:t>
            </w:r>
          </w:p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kolor aluminium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Zestaw sufitowy z dwoma trawersami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zestaw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5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Zestaw zapewnia pełne podwieszenie ciała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5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ćwiczenia w podwieszeniu z obciążeniem i odciążeniem pacjenta </w:t>
            </w:r>
          </w:p>
          <w:p w:rsidR="008E7F8D" w:rsidRPr="00D564DE" w:rsidRDefault="008E7F8D" w:rsidP="00F9453E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1x aparat AXIS, 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aparat TRAINER,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podwieszka szeroka,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podwieszka wąska,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1x podwieszka dzielona,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1x linka 5 m z klamrą,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linka 60 cm czerwona,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linka 30 cm czerwona,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linka elastyczna 30 cm czarna,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linka elastyczna 30 cm czerwona,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linka elastyczna 60 cm czarna,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linka elastyczna 60 cm czerwona,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</w:r>
            <w:r w:rsidR="009E4485">
              <w:rPr>
                <w:rFonts w:ascii="Arial" w:hAnsi="Arial" w:cs="Arial"/>
                <w:sz w:val="22"/>
                <w:szCs w:val="22"/>
              </w:rPr>
              <w:t>1x</w:t>
            </w:r>
            <w:r w:rsidRPr="00521FD4">
              <w:rPr>
                <w:rFonts w:ascii="Arial" w:hAnsi="Arial" w:cs="Arial"/>
                <w:sz w:val="22"/>
                <w:szCs w:val="22"/>
              </w:rPr>
              <w:t>wałek 15x50 cm,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2x poduszka sensomotoryczna,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>3x para uchwytów zwykłych,</w:t>
            </w:r>
            <w:r w:rsidRPr="00521FD4">
              <w:rPr>
                <w:rFonts w:ascii="Arial" w:hAnsi="Arial" w:cs="Arial"/>
                <w:sz w:val="22"/>
                <w:szCs w:val="22"/>
              </w:rPr>
              <w:br/>
              <w:t xml:space="preserve">1x para uchwytów POWER GRIP </w:t>
            </w:r>
            <w:r w:rsidR="00D564DE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="00D564DE" w:rsidRPr="00D564DE">
              <w:rPr>
                <w:rFonts w:ascii="Arial" w:hAnsi="Arial" w:cs="Arial"/>
                <w:color w:val="000000" w:themeColor="text1"/>
                <w:sz w:val="22"/>
                <w:szCs w:val="22"/>
              </w:rPr>
              <w:t>1 kpl x nóżki do konstrukcji sufitowej o dł. 60 cm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Półwałki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5953" w:type="dxa"/>
          </w:tcPr>
          <w:p w:rsidR="00D564DE" w:rsidRPr="001A2095" w:rsidRDefault="00D564DE" w:rsidP="00F9453E">
            <w:pPr>
              <w:pStyle w:val="NormalnyWeb"/>
              <w:numPr>
                <w:ilvl w:val="0"/>
                <w:numId w:val="60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Atestowana tapicerka skóropodobna w wielu wersjach kolorystycznych</w:t>
            </w:r>
          </w:p>
          <w:p w:rsidR="008E7F8D" w:rsidRPr="001A2095" w:rsidRDefault="00D564DE" w:rsidP="00F9453E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rozmiary: dł 60 x szer 15 x wys 10 (cm)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Kliny trójkatne dla kończyn górnych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5953" w:type="dxa"/>
          </w:tcPr>
          <w:p w:rsidR="001A2095" w:rsidRPr="001A2095" w:rsidRDefault="001A2095" w:rsidP="00F9453E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Atestowana tapicerka skóropodobna w wielu wersjach kolorystycznych</w:t>
            </w:r>
          </w:p>
          <w:p w:rsidR="008E7F8D" w:rsidRPr="001A2095" w:rsidRDefault="001A2095" w:rsidP="00F9453E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rozmiary: dł 70 x szer 24 x wys 30 (cm)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Kształtka pod kończyny dolne 67/53x25x10</w:t>
            </w:r>
            <w:r w:rsidR="001610F6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1A2095" w:rsidRPr="001A2095" w:rsidRDefault="001A2095" w:rsidP="00F9453E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Atestowana tapicerka skóropodobna w wielu wersjach kolorystycznych</w:t>
            </w:r>
          </w:p>
          <w:p w:rsidR="008E7F8D" w:rsidRPr="001A2095" w:rsidRDefault="001A2095" w:rsidP="00F9453E">
            <w:pPr>
              <w:pStyle w:val="NormalnyWeb"/>
              <w:numPr>
                <w:ilvl w:val="0"/>
                <w:numId w:val="6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rozmiary: dł 67/53 x 25 x 10 (cm)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Stół pionizacyjny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1A2095" w:rsidRPr="001A2095" w:rsidRDefault="001A2095" w:rsidP="00F9453E">
            <w:pPr>
              <w:pStyle w:val="NormalnyWeb"/>
              <w:numPr>
                <w:ilvl w:val="0"/>
                <w:numId w:val="64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1-sekcyjny stół do pionizacji, 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dwa siłowniki elektryczne, 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szyny do zamocowania pasów i akcesoriów, 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zestaw pasów umożliwiających  zabezpieczenie pacjenta podczas pionizacji, 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system jezdny składający się z czterech kół kierunkowych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Tapicerka w kolorze niebieskim</w:t>
            </w:r>
          </w:p>
          <w:p w:rsidR="001A2095" w:rsidRPr="001A2095" w:rsidRDefault="00561042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Wymiary: 190 x 70 +/- 5 %</w:t>
            </w:r>
            <w:r w:rsidR="001A2095"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Maksymalny udźwig 200 kg</w:t>
            </w:r>
          </w:p>
          <w:p w:rsidR="001A2095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Regulacja kąta nachylenia: 0 – 87 st.</w:t>
            </w:r>
          </w:p>
          <w:p w:rsidR="008E7F8D" w:rsidRPr="001A2095" w:rsidRDefault="001A2095" w:rsidP="00F9453E">
            <w:pPr>
              <w:pStyle w:val="NormalnyWeb"/>
              <w:numPr>
                <w:ilvl w:val="0"/>
                <w:numId w:val="65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A2095">
              <w:rPr>
                <w:rFonts w:ascii="Arial" w:hAnsi="Arial" w:cs="Arial"/>
                <w:color w:val="000000" w:themeColor="text1"/>
                <w:sz w:val="22"/>
                <w:szCs w:val="22"/>
              </w:rPr>
              <w:t>Wysokość regulacji za pomocą pilota ręczna, wyposażony w klucz do autoryzacji dostępu.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Trenażer oddechu z elektronicznym wyświetlaczem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Urządzenie służy do </w:t>
            </w: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wzmocnienia mięśni wdechowych: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Wdychanie powietrza poprzez elektronicznie kontrolowany zawór wytwarzający opór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Ustnik PVC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Klips do nosa Etui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4 tabletki czyszczące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wyświetlacz LCD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ładowarka sieciowa 5V DC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czas pełnego ładowania 16 godzin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czas działania baterii 60 minut w trybie treningu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bateria 3 x akumulatorek AAA NiMH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wymiary urządzenia 130 x 58 x 70 (mm)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wrób medyczny klasy I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8E7F8D" w:rsidRPr="00521FD4" w:rsidRDefault="00CE363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do indywidualnych ćwiczeń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stymulacji oddechu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indywidualnych ćwiczeń i stymulacji głębokiego wdechu.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Wskazuje objętość wdychanego powietrza za pomocą dwóch tłoków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6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skutecznej rehabilitacji z fizjopatologią dróg oddechowych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Schodki metalowe dwustopniowe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CE363D" w:rsidRDefault="008E7F8D" w:rsidP="00F9453E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schodki metalowe dwustopniowe </w:t>
            </w:r>
          </w:p>
          <w:p w:rsidR="008E7F8D" w:rsidRPr="00521FD4" w:rsidRDefault="00085437" w:rsidP="00F9453E">
            <w:pPr>
              <w:pStyle w:val="NormalnyWeb"/>
              <w:numPr>
                <w:ilvl w:val="0"/>
                <w:numId w:val="6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Szerokość: 33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8E7F8D" w:rsidRPr="00521FD4">
              <w:rPr>
                <w:rFonts w:ascii="Arial" w:hAnsi="Arial" w:cs="Arial"/>
                <w:color w:val="000000"/>
                <w:sz w:val="22"/>
                <w:szCs w:val="22"/>
              </w:rPr>
              <w:t>+/- 5%</w:t>
            </w:r>
          </w:p>
          <w:p w:rsidR="008E7F8D" w:rsidRPr="00521FD4" w:rsidRDefault="00085437" w:rsidP="00F9453E">
            <w:pPr>
              <w:pStyle w:val="NormalnyWeb"/>
              <w:numPr>
                <w:ilvl w:val="0"/>
                <w:numId w:val="6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Głębokość: 50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8E7F8D" w:rsidRPr="00521FD4">
              <w:rPr>
                <w:rFonts w:ascii="Arial" w:hAnsi="Arial" w:cs="Arial"/>
                <w:color w:val="000000"/>
                <w:sz w:val="22"/>
                <w:szCs w:val="22"/>
              </w:rPr>
              <w:t>+/- 5%</w:t>
            </w:r>
          </w:p>
          <w:p w:rsidR="008E7F8D" w:rsidRPr="00521FD4" w:rsidRDefault="00085437" w:rsidP="00F9453E">
            <w:pPr>
              <w:pStyle w:val="NormalnyWeb"/>
              <w:numPr>
                <w:ilvl w:val="0"/>
                <w:numId w:val="6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Wysokość: 35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8E7F8D" w:rsidRPr="00521FD4">
              <w:rPr>
                <w:rFonts w:ascii="Arial" w:hAnsi="Arial" w:cs="Arial"/>
                <w:color w:val="000000"/>
                <w:sz w:val="22"/>
                <w:szCs w:val="22"/>
              </w:rPr>
              <w:t>+/- 5%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Pr="00AC30AC" w:rsidRDefault="008E7F8D" w:rsidP="00F9453E">
            <w:pPr>
              <w:pStyle w:val="Normalny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E7F8D" w:rsidRPr="00AC30AC" w:rsidRDefault="008E7F8D" w:rsidP="00F9453E">
            <w:pPr>
              <w:pStyle w:val="Normalny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Balkonik dwukółkowy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Balkonik aluminiowy składany dwukołowy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rama aluminiowa wzmocniona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składany za pomocą jednego przycisku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regulacja wysokości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70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ergonomiczne uchwyty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8E7F8D" w:rsidTr="00F9453E"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98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Drabinka gimnastyczna 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pStyle w:val="NormalnyWeb"/>
              <w:numPr>
                <w:ilvl w:val="0"/>
                <w:numId w:val="7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Drabinka do ćwiczeń gimnastycznych i rehabilitacyjnych. </w:t>
            </w:r>
          </w:p>
          <w:p w:rsidR="008E7F8D" w:rsidRPr="00521FD4" w:rsidRDefault="008E7F8D" w:rsidP="00F9453E">
            <w:pPr>
              <w:pStyle w:val="NormalnyWeb"/>
              <w:numPr>
                <w:ilvl w:val="0"/>
                <w:numId w:val="7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udźwig 200kg +/- 5%</w:t>
            </w:r>
          </w:p>
          <w:p w:rsidR="008E7F8D" w:rsidRPr="00521FD4" w:rsidRDefault="002A336A" w:rsidP="00F9453E">
            <w:pPr>
              <w:pStyle w:val="NormalnyWeb"/>
              <w:numPr>
                <w:ilvl w:val="0"/>
                <w:numId w:val="7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wymiar 90x18</w:t>
            </w:r>
            <w:r w:rsidR="008E7F8D" w:rsidRPr="00521FD4">
              <w:rPr>
                <w:rFonts w:ascii="Arial" w:hAnsi="Arial" w:cs="Arial"/>
                <w:color w:val="000000"/>
                <w:sz w:val="22"/>
                <w:szCs w:val="22"/>
              </w:rPr>
              <w:t>0 cm +/- 5%</w:t>
            </w:r>
          </w:p>
          <w:p w:rsidR="008E7F8D" w:rsidRPr="002A336A" w:rsidRDefault="008E7F8D" w:rsidP="00F9453E">
            <w:pPr>
              <w:pStyle w:val="NormalnyWeb"/>
              <w:numPr>
                <w:ilvl w:val="0"/>
                <w:numId w:val="71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>Boki drabinki wykon</w:t>
            </w:r>
            <w:r w:rsidR="003F2685">
              <w:rPr>
                <w:rFonts w:ascii="Arial" w:hAnsi="Arial" w:cs="Arial"/>
                <w:color w:val="000000"/>
                <w:sz w:val="22"/>
                <w:szCs w:val="22"/>
              </w:rPr>
              <w:t xml:space="preserve">ane z drewna iglastego </w:t>
            </w: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 lakierowanego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Pr="00D8190A" w:rsidRDefault="008E7F8D" w:rsidP="00F9453E">
            <w:pPr>
              <w:pStyle w:val="Normalny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E7F8D" w:rsidRPr="00D8190A" w:rsidRDefault="008E7F8D" w:rsidP="00F9453E">
            <w:pPr>
              <w:pStyle w:val="NormalnyWeb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</w:tc>
      </w:tr>
      <w:tr w:rsidR="008E7F8D" w:rsidTr="00F9453E">
        <w:trPr>
          <w:trHeight w:val="410"/>
        </w:trPr>
        <w:tc>
          <w:tcPr>
            <w:tcW w:w="534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8E7F8D" w:rsidRPr="00521FD4" w:rsidRDefault="007F6002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Fantom do resusc</w:t>
            </w:r>
            <w:r w:rsidR="008E7F8D" w:rsidRPr="00521FD4">
              <w:rPr>
                <w:rFonts w:ascii="Arial" w:hAnsi="Arial" w:cs="Arial"/>
                <w:sz w:val="22"/>
                <w:szCs w:val="22"/>
              </w:rPr>
              <w:t>ytacji</w:t>
            </w:r>
          </w:p>
        </w:tc>
        <w:tc>
          <w:tcPr>
            <w:tcW w:w="1559" w:type="dxa"/>
          </w:tcPr>
          <w:p w:rsidR="008E7F8D" w:rsidRPr="00521FD4" w:rsidRDefault="008E7F8D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8E7F8D" w:rsidRPr="00521FD4" w:rsidRDefault="008E7F8D" w:rsidP="00F9453E">
            <w:pPr>
              <w:numPr>
                <w:ilvl w:val="0"/>
                <w:numId w:val="72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>Ekonomiczny manekin do nauki podstawowych technik resuscytacji krążeniowo-oddechowej i</w:t>
            </w:r>
            <w:r w:rsidR="001A481C">
              <w:rPr>
                <w:rFonts w:ascii="Arial" w:eastAsia="Times New Roman" w:hAnsi="Arial" w:cs="Arial"/>
              </w:rPr>
              <w:t xml:space="preserve"> </w:t>
            </w:r>
            <w:r w:rsidRPr="00521FD4">
              <w:rPr>
                <w:rFonts w:ascii="Arial" w:eastAsia="Times New Roman" w:hAnsi="Arial" w:cs="Arial"/>
              </w:rPr>
              <w:t>użycia AED</w:t>
            </w:r>
          </w:p>
          <w:p w:rsidR="008E7F8D" w:rsidRPr="00CE363D" w:rsidRDefault="008E7F8D" w:rsidP="00F9453E">
            <w:pPr>
              <w:numPr>
                <w:ilvl w:val="0"/>
                <w:numId w:val="72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 xml:space="preserve">Fantom posiada ruchomą głowę, anatomiczne punkty orientacyjne </w:t>
            </w:r>
            <w:r w:rsidR="00CE363D">
              <w:rPr>
                <w:rFonts w:ascii="Arial" w:eastAsia="Times New Roman" w:hAnsi="Arial" w:cs="Arial"/>
              </w:rPr>
              <w:t>i h</w:t>
            </w:r>
            <w:r w:rsidRPr="00CE363D">
              <w:rPr>
                <w:rFonts w:ascii="Arial" w:eastAsia="Times New Roman" w:hAnsi="Arial" w:cs="Arial"/>
              </w:rPr>
              <w:t>igieniczny system jednorazowych dróg oddechowych (worki/maski)</w:t>
            </w:r>
          </w:p>
          <w:p w:rsidR="008E7F8D" w:rsidRPr="00521FD4" w:rsidRDefault="008E7F8D" w:rsidP="00F9453E">
            <w:pPr>
              <w:numPr>
                <w:ilvl w:val="0"/>
                <w:numId w:val="72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 xml:space="preserve">Typ:Tors </w:t>
            </w:r>
          </w:p>
          <w:p w:rsidR="008E7F8D" w:rsidRPr="00521FD4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>Wizualna prezentacja przepływu krwi z serca do mózgu</w:t>
            </w:r>
          </w:p>
          <w:p w:rsidR="008E7F8D" w:rsidRPr="00521FD4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>Czujnik głębokości i tempa uciśnięć klatki piersiowej</w:t>
            </w:r>
          </w:p>
          <w:p w:rsidR="008E7F8D" w:rsidRPr="00521FD4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>Unoszenie się klatki piersiowej przy wdechach</w:t>
            </w:r>
          </w:p>
          <w:p w:rsidR="008E7F8D" w:rsidRPr="00521FD4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 xml:space="preserve">wymienne sztuczne płuca </w:t>
            </w:r>
          </w:p>
          <w:p w:rsidR="008E7F8D" w:rsidRPr="00521FD4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>Sygnalizacja dźwiękowa</w:t>
            </w:r>
          </w:p>
          <w:p w:rsidR="008E7F8D" w:rsidRPr="00521FD4" w:rsidRDefault="00537C3A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Długość: 60</w:t>
            </w:r>
            <w:r w:rsidR="008E7F8D" w:rsidRPr="00521FD4">
              <w:rPr>
                <w:rFonts w:ascii="Arial" w:eastAsia="Times New Roman" w:hAnsi="Arial" w:cs="Arial"/>
              </w:rPr>
              <w:t xml:space="preserve"> cm </w:t>
            </w:r>
            <w:r>
              <w:rPr>
                <w:rFonts w:ascii="Arial" w:eastAsia="Times New Roman" w:hAnsi="Arial" w:cs="Arial"/>
              </w:rPr>
              <w:t>+/- 5 %</w:t>
            </w:r>
          </w:p>
          <w:p w:rsidR="008E7F8D" w:rsidRPr="00521FD4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 xml:space="preserve">Waga: 3,1 kg </w:t>
            </w:r>
            <w:r w:rsidR="00537C3A">
              <w:rPr>
                <w:rFonts w:ascii="Arial" w:eastAsia="Times New Roman" w:hAnsi="Arial" w:cs="Arial"/>
              </w:rPr>
              <w:t>+/- 5 %</w:t>
            </w:r>
          </w:p>
          <w:p w:rsidR="008E7F8D" w:rsidRPr="009A737B" w:rsidRDefault="008E7F8D" w:rsidP="00F9453E">
            <w:pPr>
              <w:numPr>
                <w:ilvl w:val="0"/>
                <w:numId w:val="73"/>
              </w:numPr>
              <w:ind w:left="0"/>
              <w:rPr>
                <w:rFonts w:ascii="Arial" w:eastAsia="Times New Roman" w:hAnsi="Arial" w:cs="Arial"/>
              </w:rPr>
            </w:pPr>
            <w:r w:rsidRPr="00521FD4">
              <w:rPr>
                <w:rFonts w:ascii="Arial" w:eastAsia="Times New Roman" w:hAnsi="Arial" w:cs="Arial"/>
              </w:rPr>
              <w:t>Zasilanie: Zasilacz AC (wejście AC 100 ~</w:t>
            </w:r>
            <w:r w:rsidR="009A737B">
              <w:rPr>
                <w:rFonts w:ascii="Arial" w:eastAsia="Times New Roman" w:hAnsi="Arial" w:cs="Arial"/>
              </w:rPr>
              <w:t xml:space="preserve"> 260V, wyjście DC 9V 1A) </w:t>
            </w:r>
          </w:p>
        </w:tc>
        <w:tc>
          <w:tcPr>
            <w:tcW w:w="1418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8E7F8D" w:rsidRDefault="008E7F8D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4213B9" w:rsidTr="00F9453E">
        <w:tc>
          <w:tcPr>
            <w:tcW w:w="53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98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Kule łokciowe </w:t>
            </w:r>
          </w:p>
        </w:tc>
        <w:tc>
          <w:tcPr>
            <w:tcW w:w="1559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para</w:t>
            </w:r>
          </w:p>
        </w:tc>
        <w:tc>
          <w:tcPr>
            <w:tcW w:w="5953" w:type="dxa"/>
          </w:tcPr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Materiał: alumin</w:t>
            </w:r>
            <w:r w:rsidR="006B619B">
              <w:rPr>
                <w:rFonts w:ascii="Arial" w:hAnsi="Arial" w:cs="Arial"/>
                <w:sz w:val="22"/>
                <w:szCs w:val="22"/>
              </w:rPr>
              <w:t>i</w:t>
            </w:r>
            <w:r w:rsidRPr="00521FD4">
              <w:rPr>
                <w:rFonts w:ascii="Arial" w:hAnsi="Arial" w:cs="Arial"/>
                <w:sz w:val="22"/>
                <w:szCs w:val="22"/>
              </w:rPr>
              <w:t>um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waga: 510 g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wysokość uchwytu od podłogi: od 78 do 105 cm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średnica rękojeści: 3,5 cm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ilość stopni regulacji wysokości: 11 (co 2,5 cm)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maksymalne obciążenie: 150 kg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orientacyjny wzrost użytkownika: 155 do 205 cm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kąt podparcia: 28°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4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tworzywo miękkie w miejscu oparcia dłoni i przedramienia </w:t>
            </w:r>
          </w:p>
        </w:tc>
        <w:tc>
          <w:tcPr>
            <w:tcW w:w="1418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4213B9" w:rsidTr="00F9453E">
        <w:tc>
          <w:tcPr>
            <w:tcW w:w="53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Laska regulowana</w:t>
            </w:r>
          </w:p>
        </w:tc>
        <w:tc>
          <w:tcPr>
            <w:tcW w:w="1559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4213B9" w:rsidRPr="00521FD4" w:rsidRDefault="004213B9" w:rsidP="00F9453E">
            <w:pPr>
              <w:pStyle w:val="NormalnyWeb"/>
              <w:numPr>
                <w:ilvl w:val="0"/>
                <w:numId w:val="7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Materiał: alumin</w:t>
            </w:r>
            <w:r w:rsidR="006B619B">
              <w:rPr>
                <w:rFonts w:ascii="Arial" w:hAnsi="Arial" w:cs="Arial"/>
                <w:sz w:val="22"/>
                <w:szCs w:val="22"/>
              </w:rPr>
              <w:t>i</w:t>
            </w:r>
            <w:bookmarkStart w:id="0" w:name="_GoBack"/>
            <w:bookmarkEnd w:id="0"/>
            <w:r w:rsidRPr="00521FD4">
              <w:rPr>
                <w:rFonts w:ascii="Arial" w:hAnsi="Arial" w:cs="Arial"/>
                <w:sz w:val="22"/>
                <w:szCs w:val="22"/>
              </w:rPr>
              <w:t>um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maksymalna waga użytkownika: 100 kg p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regulacja wysokości od 72 do 94 cm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5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zaokrąglony uchwyt </w:t>
            </w:r>
          </w:p>
        </w:tc>
        <w:tc>
          <w:tcPr>
            <w:tcW w:w="1418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4213B9" w:rsidTr="00F9453E">
        <w:tc>
          <w:tcPr>
            <w:tcW w:w="53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98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Tablica magnetyczna </w:t>
            </w:r>
          </w:p>
        </w:tc>
        <w:tc>
          <w:tcPr>
            <w:tcW w:w="1559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5953" w:type="dxa"/>
          </w:tcPr>
          <w:p w:rsidR="004213B9" w:rsidRPr="00521FD4" w:rsidRDefault="00845204" w:rsidP="00F9453E">
            <w:pPr>
              <w:pStyle w:val="NormalnyWeb"/>
              <w:numPr>
                <w:ilvl w:val="0"/>
                <w:numId w:val="76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Rozmiar: 100x80</w:t>
            </w:r>
            <w:r w:rsidR="004213B9" w:rsidRPr="00521FD4">
              <w:rPr>
                <w:rFonts w:ascii="Arial" w:hAnsi="Arial" w:cs="Arial"/>
                <w:sz w:val="22"/>
                <w:szCs w:val="22"/>
              </w:rPr>
              <w:t xml:space="preserve"> cm </w:t>
            </w:r>
            <w:r w:rsidR="004213B9" w:rsidRPr="00521FD4">
              <w:rPr>
                <w:rFonts w:ascii="Arial" w:hAnsi="Arial" w:cs="Arial"/>
                <w:color w:val="000000"/>
                <w:sz w:val="22"/>
                <w:szCs w:val="22"/>
              </w:rPr>
              <w:t>+/- 5%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Tablica magnetyczna suchościeralna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7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ramia aluminiowa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półka na akcesoria</w:t>
            </w:r>
          </w:p>
          <w:p w:rsidR="004213B9" w:rsidRPr="00521FD4" w:rsidRDefault="006B619B" w:rsidP="00F9453E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markery w róż</w:t>
            </w:r>
            <w:r w:rsidR="004213B9" w:rsidRPr="00521FD4">
              <w:rPr>
                <w:rFonts w:ascii="Arial" w:hAnsi="Arial" w:cs="Arial"/>
                <w:sz w:val="22"/>
                <w:szCs w:val="22"/>
              </w:rPr>
              <w:t xml:space="preserve">nych kolorach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kolorowych magnesów </w:t>
            </w:r>
          </w:p>
          <w:p w:rsidR="004213B9" w:rsidRPr="00521FD4" w:rsidRDefault="004213B9" w:rsidP="00F9453E">
            <w:pPr>
              <w:pStyle w:val="NormalnyWeb"/>
              <w:numPr>
                <w:ilvl w:val="0"/>
                <w:numId w:val="78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gąbka magnetyczna do tablic suchościeralnych </w:t>
            </w:r>
            <w:r w:rsidR="00845204">
              <w:rPr>
                <w:rFonts w:ascii="Arial" w:hAnsi="Arial" w:cs="Arial"/>
                <w:sz w:val="22"/>
                <w:szCs w:val="22"/>
              </w:rPr>
              <w:t>– 1</w:t>
            </w:r>
            <w:r w:rsidR="001A481C">
              <w:rPr>
                <w:rFonts w:ascii="Arial" w:hAnsi="Arial" w:cs="Arial"/>
                <w:sz w:val="22"/>
                <w:szCs w:val="22"/>
              </w:rPr>
              <w:t xml:space="preserve"> szt.</w:t>
            </w:r>
          </w:p>
        </w:tc>
        <w:tc>
          <w:tcPr>
            <w:tcW w:w="1418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  <w:tr w:rsidR="00931A9E" w:rsidTr="00F9453E">
        <w:tc>
          <w:tcPr>
            <w:tcW w:w="15134" w:type="dxa"/>
            <w:gridSpan w:val="7"/>
          </w:tcPr>
          <w:p w:rsidR="00931A9E" w:rsidRPr="00931A9E" w:rsidRDefault="00931A9E" w:rsidP="00F9453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931A9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Waga elektroniczna do 250 kg:</w:t>
            </w:r>
          </w:p>
        </w:tc>
      </w:tr>
      <w:tr w:rsidR="004213B9" w:rsidTr="00F9453E">
        <w:tc>
          <w:tcPr>
            <w:tcW w:w="53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Waga elektroniczna</w:t>
            </w:r>
            <w:r w:rsidR="006B3676">
              <w:rPr>
                <w:rFonts w:ascii="Arial" w:hAnsi="Arial" w:cs="Arial"/>
                <w:sz w:val="22"/>
                <w:szCs w:val="22"/>
              </w:rPr>
              <w:t xml:space="preserve"> do 250 kg</w:t>
            </w:r>
          </w:p>
        </w:tc>
        <w:tc>
          <w:tcPr>
            <w:tcW w:w="1559" w:type="dxa"/>
          </w:tcPr>
          <w:p w:rsidR="004213B9" w:rsidRPr="00521FD4" w:rsidRDefault="00EC3C80" w:rsidP="00F9453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5953" w:type="dxa"/>
          </w:tcPr>
          <w:p w:rsidR="004213B9" w:rsidRPr="00521FD4" w:rsidRDefault="004213B9" w:rsidP="00F9453E">
            <w:pPr>
              <w:pStyle w:val="NormalnyWeb"/>
              <w:numPr>
                <w:ilvl w:val="0"/>
                <w:numId w:val="79"/>
              </w:numPr>
              <w:spacing w:before="0" w:beforeAutospacing="0" w:after="0" w:afterAutospacing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Klasa dokładności: III</w:t>
            </w:r>
          </w:p>
          <w:p w:rsidR="004213B9" w:rsidRPr="00521FD4" w:rsidRDefault="00CC5ADD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Nośność: 250 kg </w:t>
            </w:r>
            <w:r w:rsidR="004213B9" w:rsidRPr="00521FD4">
              <w:rPr>
                <w:rFonts w:ascii="Arial" w:hAnsi="Arial" w:cs="Arial"/>
                <w:sz w:val="22"/>
                <w:szCs w:val="22"/>
              </w:rPr>
              <w:t>/- 10 kg</w:t>
            </w:r>
          </w:p>
          <w:p w:rsidR="004213B9" w:rsidRPr="00521FD4" w:rsidRDefault="00227C7C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Podziałka (g):50 g &lt; 150 kg &gt; 1</w:t>
            </w:r>
            <w:r w:rsidR="004213B9" w:rsidRPr="00521FD4">
              <w:rPr>
                <w:rFonts w:ascii="Arial" w:hAnsi="Arial" w:cs="Arial"/>
                <w:sz w:val="22"/>
                <w:szCs w:val="22"/>
              </w:rPr>
              <w:t>00 g</w:t>
            </w:r>
          </w:p>
          <w:p w:rsidR="004213B9" w:rsidRPr="00521FD4" w:rsidRDefault="00227C7C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Wymiary (SxWxG): 360 x 930 x 520</w:t>
            </w:r>
            <w:r w:rsidR="004213B9" w:rsidRPr="00521FD4">
              <w:rPr>
                <w:rFonts w:ascii="Arial" w:hAnsi="Arial" w:cs="Arial"/>
                <w:sz w:val="22"/>
                <w:szCs w:val="22"/>
              </w:rPr>
              <w:t xml:space="preserve"> mm +/- 5%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bCs/>
                <w:sz w:val="22"/>
                <w:szCs w:val="22"/>
              </w:rPr>
              <w:t>Funkcje: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automatyczne wyłączanie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rolki transportowe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TARA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HOLD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przełączanie zakresów ważenia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BMI</w:t>
            </w:r>
          </w:p>
          <w:p w:rsidR="004213B9" w:rsidRPr="00521FD4" w:rsidRDefault="004213B9" w:rsidP="00F9453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Wzrostomierz</w:t>
            </w:r>
          </w:p>
        </w:tc>
        <w:tc>
          <w:tcPr>
            <w:tcW w:w="1418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</w:pPr>
            <w:r>
              <w:t>TAK</w:t>
            </w:r>
          </w:p>
        </w:tc>
        <w:tc>
          <w:tcPr>
            <w:tcW w:w="1701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  <w:tc>
          <w:tcPr>
            <w:tcW w:w="1985" w:type="dxa"/>
          </w:tcPr>
          <w:p w:rsidR="004213B9" w:rsidRDefault="004213B9" w:rsidP="00F9453E">
            <w:pPr>
              <w:pStyle w:val="NormalnyWeb"/>
              <w:spacing w:before="0" w:beforeAutospacing="0" w:after="0" w:afterAutospacing="0"/>
              <w:jc w:val="right"/>
            </w:pPr>
          </w:p>
        </w:tc>
      </w:tr>
    </w:tbl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473"/>
        <w:gridCol w:w="1473"/>
        <w:gridCol w:w="36"/>
        <w:gridCol w:w="36"/>
        <w:gridCol w:w="36"/>
        <w:gridCol w:w="10010"/>
      </w:tblGrid>
      <w:tr w:rsidR="00F9453E" w:rsidRPr="00CE6005" w:rsidTr="00F9453E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453E" w:rsidRPr="00CE6005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…........................................., dnia ….....................</w:t>
            </w: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453E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</w:t>
            </w:r>
          </w:p>
          <w:p w:rsidR="00F9453E" w:rsidRPr="00CE6005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E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…...............................................................................</w:t>
            </w:r>
          </w:p>
        </w:tc>
      </w:tr>
      <w:tr w:rsidR="00F9453E" w:rsidRPr="00CE6005" w:rsidTr="00F9453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53E" w:rsidRPr="00CE6005" w:rsidRDefault="00F9453E" w:rsidP="00F94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CE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(podpis i pieczęć Wykonawcy)</w:t>
            </w:r>
          </w:p>
        </w:tc>
      </w:tr>
    </w:tbl>
    <w:p w:rsidR="00F9453E" w:rsidRPr="009F6532" w:rsidRDefault="00F9453E" w:rsidP="00F9453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D78A5" w:rsidRPr="008612BB" w:rsidRDefault="00DD78A5" w:rsidP="00F9453E">
      <w:pPr>
        <w:spacing w:after="0" w:line="240" w:lineRule="auto"/>
        <w:rPr>
          <w:szCs w:val="20"/>
        </w:rPr>
      </w:pPr>
    </w:p>
    <w:sectPr w:rsidR="00DD78A5" w:rsidRPr="008612BB" w:rsidSect="006B619B">
      <w:footerReference w:type="default" r:id="rId9"/>
      <w:pgSz w:w="16838" w:h="11906" w:orient="landscape" w:code="9"/>
      <w:pgMar w:top="85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3E" w:rsidRDefault="00F9453E" w:rsidP="00C77888">
      <w:pPr>
        <w:spacing w:after="0" w:line="240" w:lineRule="auto"/>
      </w:pPr>
      <w:r>
        <w:separator/>
      </w:r>
    </w:p>
  </w:endnote>
  <w:endnote w:type="continuationSeparator" w:id="0">
    <w:p w:rsidR="00F9453E" w:rsidRDefault="00F9453E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428044"/>
      <w:docPartObj>
        <w:docPartGallery w:val="Page Numbers (Bottom of Page)"/>
        <w:docPartUnique/>
      </w:docPartObj>
    </w:sdtPr>
    <w:sdtContent>
      <w:p w:rsidR="00F9453E" w:rsidRDefault="00F9453E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23ECEA1D" wp14:editId="52DE114F">
              <wp:extent cx="5760720" cy="374650"/>
              <wp:effectExtent l="0" t="0" r="0" b="0"/>
              <wp:docPr id="7" name="Obraz 29" descr="WersjaRPOWM_poziomy EFRR mon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9" descr="WersjaRPOWM_poziomy EFRR mono.jpg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19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9453E" w:rsidRDefault="00F945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3E" w:rsidRDefault="00F9453E" w:rsidP="00C77888">
      <w:pPr>
        <w:spacing w:after="0" w:line="240" w:lineRule="auto"/>
      </w:pPr>
      <w:r>
        <w:separator/>
      </w:r>
    </w:p>
  </w:footnote>
  <w:footnote w:type="continuationSeparator" w:id="0">
    <w:p w:rsidR="00F9453E" w:rsidRDefault="00F9453E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B6"/>
    <w:multiLevelType w:val="multilevel"/>
    <w:tmpl w:val="AB8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4C4"/>
    <w:multiLevelType w:val="multilevel"/>
    <w:tmpl w:val="7A7A129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037EC5"/>
    <w:multiLevelType w:val="multilevel"/>
    <w:tmpl w:val="50C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F3001"/>
    <w:multiLevelType w:val="multilevel"/>
    <w:tmpl w:val="B2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709D9"/>
    <w:multiLevelType w:val="multilevel"/>
    <w:tmpl w:val="F9C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F6948"/>
    <w:multiLevelType w:val="multilevel"/>
    <w:tmpl w:val="6B6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64877"/>
    <w:multiLevelType w:val="multilevel"/>
    <w:tmpl w:val="983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15AAB"/>
    <w:multiLevelType w:val="multilevel"/>
    <w:tmpl w:val="46F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65E33"/>
    <w:multiLevelType w:val="multilevel"/>
    <w:tmpl w:val="46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A5938"/>
    <w:multiLevelType w:val="multilevel"/>
    <w:tmpl w:val="F8F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F0F29"/>
    <w:multiLevelType w:val="multilevel"/>
    <w:tmpl w:val="9D4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4218A3"/>
    <w:multiLevelType w:val="multilevel"/>
    <w:tmpl w:val="B83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C71970"/>
    <w:multiLevelType w:val="multilevel"/>
    <w:tmpl w:val="491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A97889"/>
    <w:multiLevelType w:val="multilevel"/>
    <w:tmpl w:val="E4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3D1737"/>
    <w:multiLevelType w:val="multilevel"/>
    <w:tmpl w:val="A0A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674A68"/>
    <w:multiLevelType w:val="multilevel"/>
    <w:tmpl w:val="729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CA6779"/>
    <w:multiLevelType w:val="multilevel"/>
    <w:tmpl w:val="B2D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4C5209"/>
    <w:multiLevelType w:val="multilevel"/>
    <w:tmpl w:val="C3F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9D068F"/>
    <w:multiLevelType w:val="multilevel"/>
    <w:tmpl w:val="985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FE1639"/>
    <w:multiLevelType w:val="multilevel"/>
    <w:tmpl w:val="940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1340A5"/>
    <w:multiLevelType w:val="multilevel"/>
    <w:tmpl w:val="93E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DA0342"/>
    <w:multiLevelType w:val="multilevel"/>
    <w:tmpl w:val="45A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024F15"/>
    <w:multiLevelType w:val="multilevel"/>
    <w:tmpl w:val="489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E64C55"/>
    <w:multiLevelType w:val="hybridMultilevel"/>
    <w:tmpl w:val="2BF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541E4"/>
    <w:multiLevelType w:val="multilevel"/>
    <w:tmpl w:val="0E3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F06A69"/>
    <w:multiLevelType w:val="multilevel"/>
    <w:tmpl w:val="3D3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435066"/>
    <w:multiLevelType w:val="multilevel"/>
    <w:tmpl w:val="36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206767"/>
    <w:multiLevelType w:val="multilevel"/>
    <w:tmpl w:val="449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2B730A"/>
    <w:multiLevelType w:val="multilevel"/>
    <w:tmpl w:val="536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0749D3"/>
    <w:multiLevelType w:val="multilevel"/>
    <w:tmpl w:val="CEA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174454"/>
    <w:multiLevelType w:val="multilevel"/>
    <w:tmpl w:val="F7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A9626D"/>
    <w:multiLevelType w:val="multilevel"/>
    <w:tmpl w:val="902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095063"/>
    <w:multiLevelType w:val="multilevel"/>
    <w:tmpl w:val="6CD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763CD1"/>
    <w:multiLevelType w:val="multilevel"/>
    <w:tmpl w:val="D3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C305CC"/>
    <w:multiLevelType w:val="multilevel"/>
    <w:tmpl w:val="151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21715A"/>
    <w:multiLevelType w:val="multilevel"/>
    <w:tmpl w:val="D32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6B46EF"/>
    <w:multiLevelType w:val="multilevel"/>
    <w:tmpl w:val="19A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4158A6"/>
    <w:multiLevelType w:val="multilevel"/>
    <w:tmpl w:val="446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1B69B4"/>
    <w:multiLevelType w:val="multilevel"/>
    <w:tmpl w:val="CEA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B00831"/>
    <w:multiLevelType w:val="multilevel"/>
    <w:tmpl w:val="03A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0129B1"/>
    <w:multiLevelType w:val="multilevel"/>
    <w:tmpl w:val="33B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C46E56"/>
    <w:multiLevelType w:val="multilevel"/>
    <w:tmpl w:val="2BE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291C46"/>
    <w:multiLevelType w:val="multilevel"/>
    <w:tmpl w:val="AF1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174441"/>
    <w:multiLevelType w:val="multilevel"/>
    <w:tmpl w:val="7CB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9CB22A6"/>
    <w:multiLevelType w:val="multilevel"/>
    <w:tmpl w:val="F20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851B3A"/>
    <w:multiLevelType w:val="multilevel"/>
    <w:tmpl w:val="488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AD06387"/>
    <w:multiLevelType w:val="multilevel"/>
    <w:tmpl w:val="DB1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205FA3"/>
    <w:multiLevelType w:val="multilevel"/>
    <w:tmpl w:val="8A9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2A420A"/>
    <w:multiLevelType w:val="multilevel"/>
    <w:tmpl w:val="7D8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2F0F29"/>
    <w:multiLevelType w:val="multilevel"/>
    <w:tmpl w:val="909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CA4E50"/>
    <w:multiLevelType w:val="multilevel"/>
    <w:tmpl w:val="4E5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ED33E2F"/>
    <w:multiLevelType w:val="multilevel"/>
    <w:tmpl w:val="B0F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F85550E"/>
    <w:multiLevelType w:val="multilevel"/>
    <w:tmpl w:val="A8B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AC30EE"/>
    <w:multiLevelType w:val="multilevel"/>
    <w:tmpl w:val="930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FCA49DB"/>
    <w:multiLevelType w:val="multilevel"/>
    <w:tmpl w:val="27C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696B30"/>
    <w:multiLevelType w:val="multilevel"/>
    <w:tmpl w:val="CB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9013EC"/>
    <w:multiLevelType w:val="multilevel"/>
    <w:tmpl w:val="06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397076D"/>
    <w:multiLevelType w:val="multilevel"/>
    <w:tmpl w:val="29E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CA2147"/>
    <w:multiLevelType w:val="multilevel"/>
    <w:tmpl w:val="C6C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6931D2C"/>
    <w:multiLevelType w:val="multilevel"/>
    <w:tmpl w:val="968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3D77B9"/>
    <w:multiLevelType w:val="multilevel"/>
    <w:tmpl w:val="8E0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EC3EA9"/>
    <w:multiLevelType w:val="multilevel"/>
    <w:tmpl w:val="47E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5B51D5"/>
    <w:multiLevelType w:val="multilevel"/>
    <w:tmpl w:val="4E2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C6A230B"/>
    <w:multiLevelType w:val="multilevel"/>
    <w:tmpl w:val="2E4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EA161D"/>
    <w:multiLevelType w:val="multilevel"/>
    <w:tmpl w:val="2CC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6230B2"/>
    <w:multiLevelType w:val="multilevel"/>
    <w:tmpl w:val="ADC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E83460"/>
    <w:multiLevelType w:val="multilevel"/>
    <w:tmpl w:val="F1D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CE12F3"/>
    <w:multiLevelType w:val="multilevel"/>
    <w:tmpl w:val="359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DB01EF"/>
    <w:multiLevelType w:val="multilevel"/>
    <w:tmpl w:val="A85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E732F2"/>
    <w:multiLevelType w:val="multilevel"/>
    <w:tmpl w:val="3C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987CC3"/>
    <w:multiLevelType w:val="multilevel"/>
    <w:tmpl w:val="0AF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4990ED7"/>
    <w:multiLevelType w:val="multilevel"/>
    <w:tmpl w:val="EB3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66614BC"/>
    <w:multiLevelType w:val="multilevel"/>
    <w:tmpl w:val="369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D75D32"/>
    <w:multiLevelType w:val="multilevel"/>
    <w:tmpl w:val="036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4155C7"/>
    <w:multiLevelType w:val="multilevel"/>
    <w:tmpl w:val="11D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431C0F"/>
    <w:multiLevelType w:val="multilevel"/>
    <w:tmpl w:val="33D2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18D7F36"/>
    <w:multiLevelType w:val="multilevel"/>
    <w:tmpl w:val="319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26133D2"/>
    <w:multiLevelType w:val="multilevel"/>
    <w:tmpl w:val="6F8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101E39"/>
    <w:multiLevelType w:val="multilevel"/>
    <w:tmpl w:val="710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B37560"/>
    <w:multiLevelType w:val="multilevel"/>
    <w:tmpl w:val="460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9112E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0"/>
  </w:num>
  <w:num w:numId="3">
    <w:abstractNumId w:val="53"/>
  </w:num>
  <w:num w:numId="4">
    <w:abstractNumId w:val="79"/>
  </w:num>
  <w:num w:numId="5">
    <w:abstractNumId w:val="30"/>
  </w:num>
  <w:num w:numId="6">
    <w:abstractNumId w:val="17"/>
  </w:num>
  <w:num w:numId="7">
    <w:abstractNumId w:val="57"/>
  </w:num>
  <w:num w:numId="8">
    <w:abstractNumId w:val="22"/>
  </w:num>
  <w:num w:numId="9">
    <w:abstractNumId w:val="78"/>
  </w:num>
  <w:num w:numId="10">
    <w:abstractNumId w:val="34"/>
  </w:num>
  <w:num w:numId="11">
    <w:abstractNumId w:val="46"/>
  </w:num>
  <w:num w:numId="12">
    <w:abstractNumId w:val="9"/>
  </w:num>
  <w:num w:numId="13">
    <w:abstractNumId w:val="42"/>
  </w:num>
  <w:num w:numId="14">
    <w:abstractNumId w:val="60"/>
  </w:num>
  <w:num w:numId="15">
    <w:abstractNumId w:val="21"/>
  </w:num>
  <w:num w:numId="16">
    <w:abstractNumId w:val="69"/>
  </w:num>
  <w:num w:numId="17">
    <w:abstractNumId w:val="25"/>
  </w:num>
  <w:num w:numId="18">
    <w:abstractNumId w:val="61"/>
  </w:num>
  <w:num w:numId="19">
    <w:abstractNumId w:val="26"/>
  </w:num>
  <w:num w:numId="20">
    <w:abstractNumId w:val="47"/>
  </w:num>
  <w:num w:numId="21">
    <w:abstractNumId w:val="49"/>
  </w:num>
  <w:num w:numId="22">
    <w:abstractNumId w:val="2"/>
  </w:num>
  <w:num w:numId="23">
    <w:abstractNumId w:val="70"/>
  </w:num>
  <w:num w:numId="24">
    <w:abstractNumId w:val="45"/>
  </w:num>
  <w:num w:numId="25">
    <w:abstractNumId w:val="8"/>
  </w:num>
  <w:num w:numId="26">
    <w:abstractNumId w:val="19"/>
  </w:num>
  <w:num w:numId="27">
    <w:abstractNumId w:val="41"/>
  </w:num>
  <w:num w:numId="28">
    <w:abstractNumId w:val="32"/>
  </w:num>
  <w:num w:numId="29">
    <w:abstractNumId w:val="44"/>
  </w:num>
  <w:num w:numId="30">
    <w:abstractNumId w:val="65"/>
  </w:num>
  <w:num w:numId="31">
    <w:abstractNumId w:val="50"/>
  </w:num>
  <w:num w:numId="32">
    <w:abstractNumId w:val="15"/>
  </w:num>
  <w:num w:numId="33">
    <w:abstractNumId w:val="51"/>
  </w:num>
  <w:num w:numId="34">
    <w:abstractNumId w:val="74"/>
  </w:num>
  <w:num w:numId="35">
    <w:abstractNumId w:val="33"/>
  </w:num>
  <w:num w:numId="36">
    <w:abstractNumId w:val="52"/>
  </w:num>
  <w:num w:numId="37">
    <w:abstractNumId w:val="63"/>
  </w:num>
  <w:num w:numId="38">
    <w:abstractNumId w:val="35"/>
  </w:num>
  <w:num w:numId="39">
    <w:abstractNumId w:val="36"/>
  </w:num>
  <w:num w:numId="40">
    <w:abstractNumId w:val="4"/>
  </w:num>
  <w:num w:numId="41">
    <w:abstractNumId w:val="27"/>
  </w:num>
  <w:num w:numId="42">
    <w:abstractNumId w:val="0"/>
  </w:num>
  <w:num w:numId="43">
    <w:abstractNumId w:val="5"/>
  </w:num>
  <w:num w:numId="44">
    <w:abstractNumId w:val="20"/>
  </w:num>
  <w:num w:numId="45">
    <w:abstractNumId w:val="31"/>
  </w:num>
  <w:num w:numId="46">
    <w:abstractNumId w:val="7"/>
  </w:num>
  <w:num w:numId="47">
    <w:abstractNumId w:val="58"/>
  </w:num>
  <w:num w:numId="48">
    <w:abstractNumId w:val="73"/>
  </w:num>
  <w:num w:numId="49">
    <w:abstractNumId w:val="59"/>
  </w:num>
  <w:num w:numId="50">
    <w:abstractNumId w:val="16"/>
  </w:num>
  <w:num w:numId="51">
    <w:abstractNumId w:val="39"/>
  </w:num>
  <w:num w:numId="52">
    <w:abstractNumId w:val="6"/>
  </w:num>
  <w:num w:numId="53">
    <w:abstractNumId w:val="12"/>
  </w:num>
  <w:num w:numId="54">
    <w:abstractNumId w:val="68"/>
  </w:num>
  <w:num w:numId="55">
    <w:abstractNumId w:val="40"/>
  </w:num>
  <w:num w:numId="56">
    <w:abstractNumId w:val="56"/>
  </w:num>
  <w:num w:numId="57">
    <w:abstractNumId w:val="13"/>
  </w:num>
  <w:num w:numId="58">
    <w:abstractNumId w:val="14"/>
  </w:num>
  <w:num w:numId="59">
    <w:abstractNumId w:val="18"/>
  </w:num>
  <w:num w:numId="60">
    <w:abstractNumId w:val="55"/>
  </w:num>
  <w:num w:numId="61">
    <w:abstractNumId w:val="3"/>
  </w:num>
  <w:num w:numId="62">
    <w:abstractNumId w:val="43"/>
  </w:num>
  <w:num w:numId="63">
    <w:abstractNumId w:val="64"/>
  </w:num>
  <w:num w:numId="64">
    <w:abstractNumId w:val="48"/>
  </w:num>
  <w:num w:numId="65">
    <w:abstractNumId w:val="38"/>
  </w:num>
  <w:num w:numId="66">
    <w:abstractNumId w:val="75"/>
  </w:num>
  <w:num w:numId="67">
    <w:abstractNumId w:val="76"/>
  </w:num>
  <w:num w:numId="68">
    <w:abstractNumId w:val="28"/>
  </w:num>
  <w:num w:numId="69">
    <w:abstractNumId w:val="67"/>
  </w:num>
  <w:num w:numId="70">
    <w:abstractNumId w:val="29"/>
  </w:num>
  <w:num w:numId="71">
    <w:abstractNumId w:val="66"/>
  </w:num>
  <w:num w:numId="72">
    <w:abstractNumId w:val="72"/>
  </w:num>
  <w:num w:numId="73">
    <w:abstractNumId w:val="77"/>
  </w:num>
  <w:num w:numId="74">
    <w:abstractNumId w:val="10"/>
  </w:num>
  <w:num w:numId="75">
    <w:abstractNumId w:val="54"/>
  </w:num>
  <w:num w:numId="76">
    <w:abstractNumId w:val="11"/>
  </w:num>
  <w:num w:numId="77">
    <w:abstractNumId w:val="71"/>
  </w:num>
  <w:num w:numId="78">
    <w:abstractNumId w:val="37"/>
  </w:num>
  <w:num w:numId="79">
    <w:abstractNumId w:val="62"/>
  </w:num>
  <w:num w:numId="80">
    <w:abstractNumId w:val="1"/>
  </w:num>
  <w:num w:numId="81">
    <w:abstractNumId w:val="2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7B3"/>
    <w:rsid w:val="00005AE7"/>
    <w:rsid w:val="00005D2F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14B3"/>
    <w:rsid w:val="000651D0"/>
    <w:rsid w:val="00071635"/>
    <w:rsid w:val="0007342A"/>
    <w:rsid w:val="000819C3"/>
    <w:rsid w:val="00085437"/>
    <w:rsid w:val="00085B16"/>
    <w:rsid w:val="00094A38"/>
    <w:rsid w:val="000A1404"/>
    <w:rsid w:val="000A5030"/>
    <w:rsid w:val="000B66C5"/>
    <w:rsid w:val="000C138A"/>
    <w:rsid w:val="000C1DC9"/>
    <w:rsid w:val="000C4F17"/>
    <w:rsid w:val="000C54AF"/>
    <w:rsid w:val="000D0E74"/>
    <w:rsid w:val="000D37F3"/>
    <w:rsid w:val="000E57E3"/>
    <w:rsid w:val="000E7009"/>
    <w:rsid w:val="000F022B"/>
    <w:rsid w:val="000F2138"/>
    <w:rsid w:val="000F5AC6"/>
    <w:rsid w:val="000F6E09"/>
    <w:rsid w:val="00102F75"/>
    <w:rsid w:val="001042A7"/>
    <w:rsid w:val="0011578C"/>
    <w:rsid w:val="00115C16"/>
    <w:rsid w:val="00116E46"/>
    <w:rsid w:val="00123C4E"/>
    <w:rsid w:val="0013778C"/>
    <w:rsid w:val="00154800"/>
    <w:rsid w:val="001562FB"/>
    <w:rsid w:val="001610F6"/>
    <w:rsid w:val="001665E7"/>
    <w:rsid w:val="00166666"/>
    <w:rsid w:val="00191E6A"/>
    <w:rsid w:val="00195C16"/>
    <w:rsid w:val="001968C6"/>
    <w:rsid w:val="001A1631"/>
    <w:rsid w:val="001A2095"/>
    <w:rsid w:val="001A2A0C"/>
    <w:rsid w:val="001A3B6F"/>
    <w:rsid w:val="001A481C"/>
    <w:rsid w:val="001A5C6D"/>
    <w:rsid w:val="001B4CF1"/>
    <w:rsid w:val="001C3C41"/>
    <w:rsid w:val="001D3821"/>
    <w:rsid w:val="001E5B71"/>
    <w:rsid w:val="001E648B"/>
    <w:rsid w:val="001F1517"/>
    <w:rsid w:val="001F5B95"/>
    <w:rsid w:val="001F6727"/>
    <w:rsid w:val="00202EBB"/>
    <w:rsid w:val="00205FB1"/>
    <w:rsid w:val="00211BEC"/>
    <w:rsid w:val="00213D75"/>
    <w:rsid w:val="00224C11"/>
    <w:rsid w:val="00227C7C"/>
    <w:rsid w:val="00245088"/>
    <w:rsid w:val="0024556E"/>
    <w:rsid w:val="00247219"/>
    <w:rsid w:val="00250D4A"/>
    <w:rsid w:val="00256091"/>
    <w:rsid w:val="00257577"/>
    <w:rsid w:val="0026440A"/>
    <w:rsid w:val="00270320"/>
    <w:rsid w:val="002738AC"/>
    <w:rsid w:val="00273E2D"/>
    <w:rsid w:val="00274104"/>
    <w:rsid w:val="00276764"/>
    <w:rsid w:val="0028179F"/>
    <w:rsid w:val="00285742"/>
    <w:rsid w:val="00297200"/>
    <w:rsid w:val="002A0171"/>
    <w:rsid w:val="002A0F69"/>
    <w:rsid w:val="002A336A"/>
    <w:rsid w:val="002B05D6"/>
    <w:rsid w:val="002B3455"/>
    <w:rsid w:val="002C1033"/>
    <w:rsid w:val="002C1D82"/>
    <w:rsid w:val="002C52D8"/>
    <w:rsid w:val="002C7F8A"/>
    <w:rsid w:val="002D1035"/>
    <w:rsid w:val="002D381C"/>
    <w:rsid w:val="002E06D8"/>
    <w:rsid w:val="002E34CB"/>
    <w:rsid w:val="002F6C09"/>
    <w:rsid w:val="003020EF"/>
    <w:rsid w:val="003060B3"/>
    <w:rsid w:val="0030695B"/>
    <w:rsid w:val="003110F3"/>
    <w:rsid w:val="00314CE0"/>
    <w:rsid w:val="003204BE"/>
    <w:rsid w:val="00326365"/>
    <w:rsid w:val="00333627"/>
    <w:rsid w:val="0033478A"/>
    <w:rsid w:val="00336BC5"/>
    <w:rsid w:val="0034024D"/>
    <w:rsid w:val="003517AE"/>
    <w:rsid w:val="00354DE2"/>
    <w:rsid w:val="0035509C"/>
    <w:rsid w:val="00366D7A"/>
    <w:rsid w:val="00366FEE"/>
    <w:rsid w:val="00370CA4"/>
    <w:rsid w:val="003820D3"/>
    <w:rsid w:val="00382557"/>
    <w:rsid w:val="0038282B"/>
    <w:rsid w:val="00385894"/>
    <w:rsid w:val="00392FB4"/>
    <w:rsid w:val="003A3CE1"/>
    <w:rsid w:val="003A5A28"/>
    <w:rsid w:val="003A6D7A"/>
    <w:rsid w:val="003B1B6F"/>
    <w:rsid w:val="003B4CC0"/>
    <w:rsid w:val="003B552C"/>
    <w:rsid w:val="003B723E"/>
    <w:rsid w:val="003B7700"/>
    <w:rsid w:val="003D3F49"/>
    <w:rsid w:val="003D4012"/>
    <w:rsid w:val="003D5878"/>
    <w:rsid w:val="003E79B9"/>
    <w:rsid w:val="003F1B16"/>
    <w:rsid w:val="003F2685"/>
    <w:rsid w:val="003F3D22"/>
    <w:rsid w:val="004033D4"/>
    <w:rsid w:val="0041763E"/>
    <w:rsid w:val="00420C10"/>
    <w:rsid w:val="004213B9"/>
    <w:rsid w:val="0042202C"/>
    <w:rsid w:val="00433C7F"/>
    <w:rsid w:val="004346C8"/>
    <w:rsid w:val="00442B32"/>
    <w:rsid w:val="0046090C"/>
    <w:rsid w:val="00465D31"/>
    <w:rsid w:val="004800B5"/>
    <w:rsid w:val="0048378A"/>
    <w:rsid w:val="00496E2E"/>
    <w:rsid w:val="004A3F07"/>
    <w:rsid w:val="004A5D99"/>
    <w:rsid w:val="004A6C2C"/>
    <w:rsid w:val="004B020F"/>
    <w:rsid w:val="004B12B5"/>
    <w:rsid w:val="004C3091"/>
    <w:rsid w:val="004D0D64"/>
    <w:rsid w:val="004E4C50"/>
    <w:rsid w:val="004E5DB9"/>
    <w:rsid w:val="004F39FD"/>
    <w:rsid w:val="004F575A"/>
    <w:rsid w:val="004F7690"/>
    <w:rsid w:val="005142A6"/>
    <w:rsid w:val="0051557E"/>
    <w:rsid w:val="00521FD4"/>
    <w:rsid w:val="0052211C"/>
    <w:rsid w:val="005232FC"/>
    <w:rsid w:val="00526FFE"/>
    <w:rsid w:val="00537C3A"/>
    <w:rsid w:val="00541782"/>
    <w:rsid w:val="00544C22"/>
    <w:rsid w:val="00551359"/>
    <w:rsid w:val="00552E62"/>
    <w:rsid w:val="0055636B"/>
    <w:rsid w:val="00560696"/>
    <w:rsid w:val="00561042"/>
    <w:rsid w:val="005728E7"/>
    <w:rsid w:val="00582472"/>
    <w:rsid w:val="005953BB"/>
    <w:rsid w:val="005A093B"/>
    <w:rsid w:val="005C4217"/>
    <w:rsid w:val="005E1512"/>
    <w:rsid w:val="005F1645"/>
    <w:rsid w:val="005F519A"/>
    <w:rsid w:val="006035FF"/>
    <w:rsid w:val="00604C9E"/>
    <w:rsid w:val="00604F0D"/>
    <w:rsid w:val="0060741F"/>
    <w:rsid w:val="00614596"/>
    <w:rsid w:val="00641ECF"/>
    <w:rsid w:val="00642AA0"/>
    <w:rsid w:val="00643F7A"/>
    <w:rsid w:val="00655C85"/>
    <w:rsid w:val="00660C7D"/>
    <w:rsid w:val="0066429D"/>
    <w:rsid w:val="006651D6"/>
    <w:rsid w:val="006718E3"/>
    <w:rsid w:val="00677E3F"/>
    <w:rsid w:val="00682D3A"/>
    <w:rsid w:val="00686F8B"/>
    <w:rsid w:val="006939A5"/>
    <w:rsid w:val="006A4C67"/>
    <w:rsid w:val="006B3676"/>
    <w:rsid w:val="006B619B"/>
    <w:rsid w:val="006B648C"/>
    <w:rsid w:val="006C227A"/>
    <w:rsid w:val="006D0498"/>
    <w:rsid w:val="006E0ACD"/>
    <w:rsid w:val="006E4558"/>
    <w:rsid w:val="006E7C26"/>
    <w:rsid w:val="006F40F8"/>
    <w:rsid w:val="00701848"/>
    <w:rsid w:val="00702F7F"/>
    <w:rsid w:val="00703805"/>
    <w:rsid w:val="00705246"/>
    <w:rsid w:val="00710A27"/>
    <w:rsid w:val="00722FBD"/>
    <w:rsid w:val="00745A92"/>
    <w:rsid w:val="0075101D"/>
    <w:rsid w:val="00753D50"/>
    <w:rsid w:val="00771A3A"/>
    <w:rsid w:val="007778A8"/>
    <w:rsid w:val="007914EE"/>
    <w:rsid w:val="007A18CF"/>
    <w:rsid w:val="007B1B3C"/>
    <w:rsid w:val="007B2266"/>
    <w:rsid w:val="007B2E1C"/>
    <w:rsid w:val="007B3D33"/>
    <w:rsid w:val="007B789F"/>
    <w:rsid w:val="007D672E"/>
    <w:rsid w:val="007F201F"/>
    <w:rsid w:val="007F6002"/>
    <w:rsid w:val="007F7237"/>
    <w:rsid w:val="007F7850"/>
    <w:rsid w:val="008006EE"/>
    <w:rsid w:val="008061B8"/>
    <w:rsid w:val="00807695"/>
    <w:rsid w:val="00812993"/>
    <w:rsid w:val="00812A6C"/>
    <w:rsid w:val="00812CE6"/>
    <w:rsid w:val="008179C2"/>
    <w:rsid w:val="00822AC2"/>
    <w:rsid w:val="00824990"/>
    <w:rsid w:val="008262EB"/>
    <w:rsid w:val="00826B44"/>
    <w:rsid w:val="00830955"/>
    <w:rsid w:val="00841AFF"/>
    <w:rsid w:val="00842971"/>
    <w:rsid w:val="00842C7E"/>
    <w:rsid w:val="00842E17"/>
    <w:rsid w:val="00845204"/>
    <w:rsid w:val="00850F46"/>
    <w:rsid w:val="00851622"/>
    <w:rsid w:val="00855BF6"/>
    <w:rsid w:val="00861251"/>
    <w:rsid w:val="008612BB"/>
    <w:rsid w:val="00861979"/>
    <w:rsid w:val="00865CD1"/>
    <w:rsid w:val="008667B7"/>
    <w:rsid w:val="00866989"/>
    <w:rsid w:val="00867F19"/>
    <w:rsid w:val="00880793"/>
    <w:rsid w:val="008A32CF"/>
    <w:rsid w:val="008A4A56"/>
    <w:rsid w:val="008B3300"/>
    <w:rsid w:val="008B6643"/>
    <w:rsid w:val="008C3DFE"/>
    <w:rsid w:val="008E0567"/>
    <w:rsid w:val="008E2857"/>
    <w:rsid w:val="008E46D1"/>
    <w:rsid w:val="008E4799"/>
    <w:rsid w:val="008E7F8D"/>
    <w:rsid w:val="008F3E03"/>
    <w:rsid w:val="008F58F8"/>
    <w:rsid w:val="00900B81"/>
    <w:rsid w:val="00901975"/>
    <w:rsid w:val="00904E4A"/>
    <w:rsid w:val="0091081A"/>
    <w:rsid w:val="00913C81"/>
    <w:rsid w:val="00914CCB"/>
    <w:rsid w:val="00915001"/>
    <w:rsid w:val="00930541"/>
    <w:rsid w:val="00931A9E"/>
    <w:rsid w:val="0094588B"/>
    <w:rsid w:val="009462DD"/>
    <w:rsid w:val="0095301D"/>
    <w:rsid w:val="00954C4C"/>
    <w:rsid w:val="009612AC"/>
    <w:rsid w:val="009666F4"/>
    <w:rsid w:val="00973E34"/>
    <w:rsid w:val="00974F8F"/>
    <w:rsid w:val="009752A8"/>
    <w:rsid w:val="00986A79"/>
    <w:rsid w:val="0099220F"/>
    <w:rsid w:val="00995D62"/>
    <w:rsid w:val="00995DD6"/>
    <w:rsid w:val="009A17B3"/>
    <w:rsid w:val="009A1B83"/>
    <w:rsid w:val="009A3817"/>
    <w:rsid w:val="009A737B"/>
    <w:rsid w:val="009C2DBA"/>
    <w:rsid w:val="009D4027"/>
    <w:rsid w:val="009D52EB"/>
    <w:rsid w:val="009E1F81"/>
    <w:rsid w:val="009E4485"/>
    <w:rsid w:val="009E4AB4"/>
    <w:rsid w:val="009F7C94"/>
    <w:rsid w:val="00A00E17"/>
    <w:rsid w:val="00A01579"/>
    <w:rsid w:val="00A04582"/>
    <w:rsid w:val="00A3005A"/>
    <w:rsid w:val="00A36472"/>
    <w:rsid w:val="00A36725"/>
    <w:rsid w:val="00A45A95"/>
    <w:rsid w:val="00A47F48"/>
    <w:rsid w:val="00A621A8"/>
    <w:rsid w:val="00A66DBE"/>
    <w:rsid w:val="00A82FC0"/>
    <w:rsid w:val="00A84488"/>
    <w:rsid w:val="00AA36C1"/>
    <w:rsid w:val="00AC488F"/>
    <w:rsid w:val="00AD3A34"/>
    <w:rsid w:val="00AD788B"/>
    <w:rsid w:val="00AE32C8"/>
    <w:rsid w:val="00AE358E"/>
    <w:rsid w:val="00AE64C3"/>
    <w:rsid w:val="00AF4CD6"/>
    <w:rsid w:val="00AF5100"/>
    <w:rsid w:val="00AF7DEC"/>
    <w:rsid w:val="00AF7DED"/>
    <w:rsid w:val="00B02B06"/>
    <w:rsid w:val="00B11ACB"/>
    <w:rsid w:val="00B12A6C"/>
    <w:rsid w:val="00B1453E"/>
    <w:rsid w:val="00B16029"/>
    <w:rsid w:val="00B24440"/>
    <w:rsid w:val="00B262CB"/>
    <w:rsid w:val="00B40540"/>
    <w:rsid w:val="00B40BCA"/>
    <w:rsid w:val="00B477B9"/>
    <w:rsid w:val="00B51FD9"/>
    <w:rsid w:val="00B604AF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3D1D"/>
    <w:rsid w:val="00BB58BF"/>
    <w:rsid w:val="00BB5CC2"/>
    <w:rsid w:val="00BB6E69"/>
    <w:rsid w:val="00BC17D7"/>
    <w:rsid w:val="00BC423D"/>
    <w:rsid w:val="00BC7F0A"/>
    <w:rsid w:val="00BD052E"/>
    <w:rsid w:val="00BD28FF"/>
    <w:rsid w:val="00BD64F9"/>
    <w:rsid w:val="00BF066D"/>
    <w:rsid w:val="00BF3DDE"/>
    <w:rsid w:val="00C007BA"/>
    <w:rsid w:val="00C10507"/>
    <w:rsid w:val="00C10C8C"/>
    <w:rsid w:val="00C121F5"/>
    <w:rsid w:val="00C1301A"/>
    <w:rsid w:val="00C1355C"/>
    <w:rsid w:val="00C22BDF"/>
    <w:rsid w:val="00C31510"/>
    <w:rsid w:val="00C44CB0"/>
    <w:rsid w:val="00C50854"/>
    <w:rsid w:val="00C509C3"/>
    <w:rsid w:val="00C70FBE"/>
    <w:rsid w:val="00C77888"/>
    <w:rsid w:val="00C77D3B"/>
    <w:rsid w:val="00C81937"/>
    <w:rsid w:val="00C831D1"/>
    <w:rsid w:val="00C83CFB"/>
    <w:rsid w:val="00C83DB3"/>
    <w:rsid w:val="00C85961"/>
    <w:rsid w:val="00C94CFC"/>
    <w:rsid w:val="00C965C4"/>
    <w:rsid w:val="00CA1E13"/>
    <w:rsid w:val="00CA442F"/>
    <w:rsid w:val="00CA6E09"/>
    <w:rsid w:val="00CB0058"/>
    <w:rsid w:val="00CB6F55"/>
    <w:rsid w:val="00CC5ADD"/>
    <w:rsid w:val="00CD2B24"/>
    <w:rsid w:val="00CD696A"/>
    <w:rsid w:val="00CD7CA6"/>
    <w:rsid w:val="00CE1CF4"/>
    <w:rsid w:val="00CE363D"/>
    <w:rsid w:val="00CE55F8"/>
    <w:rsid w:val="00CF4B5A"/>
    <w:rsid w:val="00D00A23"/>
    <w:rsid w:val="00D0524C"/>
    <w:rsid w:val="00D05336"/>
    <w:rsid w:val="00D22D31"/>
    <w:rsid w:val="00D23753"/>
    <w:rsid w:val="00D25910"/>
    <w:rsid w:val="00D26796"/>
    <w:rsid w:val="00D44E12"/>
    <w:rsid w:val="00D51713"/>
    <w:rsid w:val="00D564DE"/>
    <w:rsid w:val="00D574AF"/>
    <w:rsid w:val="00D61B3D"/>
    <w:rsid w:val="00D63650"/>
    <w:rsid w:val="00D66470"/>
    <w:rsid w:val="00D673FE"/>
    <w:rsid w:val="00D72C0D"/>
    <w:rsid w:val="00D77470"/>
    <w:rsid w:val="00D80634"/>
    <w:rsid w:val="00D83A19"/>
    <w:rsid w:val="00D90CE9"/>
    <w:rsid w:val="00DC0201"/>
    <w:rsid w:val="00DC15DB"/>
    <w:rsid w:val="00DC392C"/>
    <w:rsid w:val="00DC5BCF"/>
    <w:rsid w:val="00DC68FC"/>
    <w:rsid w:val="00DD007D"/>
    <w:rsid w:val="00DD64F4"/>
    <w:rsid w:val="00DD78A5"/>
    <w:rsid w:val="00DE0E36"/>
    <w:rsid w:val="00DE14AC"/>
    <w:rsid w:val="00DE5C2E"/>
    <w:rsid w:val="00DF1F24"/>
    <w:rsid w:val="00DF2947"/>
    <w:rsid w:val="00DF588D"/>
    <w:rsid w:val="00E04A94"/>
    <w:rsid w:val="00E10017"/>
    <w:rsid w:val="00E13C48"/>
    <w:rsid w:val="00E14239"/>
    <w:rsid w:val="00E14D47"/>
    <w:rsid w:val="00E16FB0"/>
    <w:rsid w:val="00E203AF"/>
    <w:rsid w:val="00E27EFC"/>
    <w:rsid w:val="00E36B2D"/>
    <w:rsid w:val="00E40D52"/>
    <w:rsid w:val="00E528F0"/>
    <w:rsid w:val="00E56CD1"/>
    <w:rsid w:val="00E6485B"/>
    <w:rsid w:val="00E758C2"/>
    <w:rsid w:val="00E80DF9"/>
    <w:rsid w:val="00E8248F"/>
    <w:rsid w:val="00E907EA"/>
    <w:rsid w:val="00E94374"/>
    <w:rsid w:val="00E95A4A"/>
    <w:rsid w:val="00E979FE"/>
    <w:rsid w:val="00EA19DE"/>
    <w:rsid w:val="00EA2593"/>
    <w:rsid w:val="00EA5B56"/>
    <w:rsid w:val="00EB7B98"/>
    <w:rsid w:val="00EC3265"/>
    <w:rsid w:val="00EC3C80"/>
    <w:rsid w:val="00ED380B"/>
    <w:rsid w:val="00ED4F60"/>
    <w:rsid w:val="00ED5B46"/>
    <w:rsid w:val="00EE0F1D"/>
    <w:rsid w:val="00EF1899"/>
    <w:rsid w:val="00EF1EE8"/>
    <w:rsid w:val="00F026ED"/>
    <w:rsid w:val="00F13BAE"/>
    <w:rsid w:val="00F14169"/>
    <w:rsid w:val="00F16695"/>
    <w:rsid w:val="00F24028"/>
    <w:rsid w:val="00F31235"/>
    <w:rsid w:val="00F349AB"/>
    <w:rsid w:val="00F3590F"/>
    <w:rsid w:val="00F43CC2"/>
    <w:rsid w:val="00F47F29"/>
    <w:rsid w:val="00F52BD4"/>
    <w:rsid w:val="00F52D3F"/>
    <w:rsid w:val="00F55C6E"/>
    <w:rsid w:val="00F5768E"/>
    <w:rsid w:val="00F62A6F"/>
    <w:rsid w:val="00F64948"/>
    <w:rsid w:val="00F64BA2"/>
    <w:rsid w:val="00F71E9F"/>
    <w:rsid w:val="00F9453E"/>
    <w:rsid w:val="00FA5C61"/>
    <w:rsid w:val="00FB0129"/>
    <w:rsid w:val="00FB349E"/>
    <w:rsid w:val="00FB588E"/>
    <w:rsid w:val="00FB72AA"/>
    <w:rsid w:val="00FC1280"/>
    <w:rsid w:val="00FD0989"/>
    <w:rsid w:val="00FD6B64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7AAA"/>
  <w15:docId w15:val="{5EDE006C-2B7A-4C84-A5AB-BFD118F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paragraph" w:customStyle="1" w:styleId="Zawartotabeli">
    <w:name w:val="Zawartość tabeli"/>
    <w:basedOn w:val="Normalny"/>
    <w:qFormat/>
    <w:rsid w:val="001D382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ocnowyrniony">
    <w:name w:val="Mocno wyróżniony"/>
    <w:qFormat/>
    <w:rsid w:val="00442B32"/>
    <w:rPr>
      <w:b/>
      <w:bCs/>
    </w:rPr>
  </w:style>
  <w:style w:type="paragraph" w:styleId="Tekstpodstawowy">
    <w:name w:val="Body Text"/>
    <w:basedOn w:val="Normalny"/>
    <w:link w:val="TekstpodstawowyZnak"/>
    <w:rsid w:val="00442B32"/>
    <w:pPr>
      <w:spacing w:after="1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2B3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n.com.pl/oferta/pozostale-wyposazenie-gabinetu-lekarskiego-rehabilitacji-sklep/297-lustro-korekcyjne-l-02.html?search_query=lustro&amp;results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DE9D-CBF9-4B5F-A4C8-62E03721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Piersa</cp:lastModifiedBy>
  <cp:revision>52</cp:revision>
  <cp:lastPrinted>2019-09-30T07:23:00Z</cp:lastPrinted>
  <dcterms:created xsi:type="dcterms:W3CDTF">2019-10-28T13:35:00Z</dcterms:created>
  <dcterms:modified xsi:type="dcterms:W3CDTF">2019-10-29T09:23:00Z</dcterms:modified>
</cp:coreProperties>
</file>