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B20CAD" w:rsidRPr="00C4111C">
        <w:rPr>
          <w:color w:val="auto"/>
        </w:rPr>
        <w:t>7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Pr="00C4111C"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E74259" w:rsidRPr="00C4111C">
        <w:rPr>
          <w:rFonts w:ascii="Tahoma" w:hAnsi="Tahoma" w:cs="Tahoma"/>
          <w:b/>
          <w:bCs/>
          <w:iCs/>
          <w:sz w:val="18"/>
          <w:szCs w:val="18"/>
        </w:rPr>
        <w:t xml:space="preserve">Dostawę </w:t>
      </w:r>
      <w:r w:rsidR="00740BC3" w:rsidRPr="00C4111C">
        <w:rPr>
          <w:rFonts w:ascii="Tahoma" w:hAnsi="Tahoma" w:cs="Tahoma"/>
          <w:b/>
          <w:bCs/>
          <w:iCs/>
          <w:sz w:val="18"/>
          <w:szCs w:val="18"/>
        </w:rPr>
        <w:t>leków</w:t>
      </w:r>
      <w:r w:rsidRPr="00C4111C"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 w:rsidRPr="00C4111C">
        <w:rPr>
          <w:rFonts w:ascii="Tahoma" w:hAnsi="Tahoma" w:cs="Tahoma"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B20CA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E74259">
        <w:rPr>
          <w:rFonts w:ascii="Tahoma" w:hAnsi="Tahoma" w:cs="Tahoma"/>
          <w:sz w:val="20"/>
          <w:szCs w:val="20"/>
        </w:rPr>
        <w:t>1</w:t>
      </w:r>
      <w:r w:rsidR="00B20CAD">
        <w:rPr>
          <w:rFonts w:ascii="Tahoma" w:hAnsi="Tahoma" w:cs="Tahoma"/>
          <w:sz w:val="20"/>
          <w:szCs w:val="20"/>
        </w:rPr>
        <w:t>986</w:t>
      </w:r>
      <w:r w:rsidR="00C4111C">
        <w:rPr>
          <w:rFonts w:ascii="Tahoma" w:hAnsi="Tahoma" w:cs="Tahoma"/>
          <w:sz w:val="20"/>
          <w:szCs w:val="20"/>
        </w:rPr>
        <w:t xml:space="preserve"> ze zm.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C43B0"/>
    <w:rsid w:val="002E0D32"/>
    <w:rsid w:val="0037476E"/>
    <w:rsid w:val="006014CB"/>
    <w:rsid w:val="00740BC3"/>
    <w:rsid w:val="007D26DE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3CAE8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8</cp:revision>
  <cp:lastPrinted>2017-03-07T10:41:00Z</cp:lastPrinted>
  <dcterms:created xsi:type="dcterms:W3CDTF">2018-02-20T11:58:00Z</dcterms:created>
  <dcterms:modified xsi:type="dcterms:W3CDTF">2019-04-25T10:20:00Z</dcterms:modified>
</cp:coreProperties>
</file>